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38497" w14:textId="2AD18A54" w:rsidR="00A814D2" w:rsidRPr="001D2FBF" w:rsidRDefault="00A814D2" w:rsidP="00A814D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Start w:id="1" w:name="_Hlk68164977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r w:rsidRPr="001D2FBF">
        <w:rPr>
          <w:rFonts w:ascii="Arial" w:hAnsi="Arial" w:cs="Arial"/>
          <w:b/>
          <w:sz w:val="24"/>
          <w:szCs w:val="28"/>
          <w:lang w:val="en-US"/>
        </w:rPr>
        <w:t>-</w:t>
      </w:r>
      <w:r>
        <w:rPr>
          <w:rFonts w:ascii="Arial" w:hAnsi="Arial" w:cs="Arial"/>
          <w:b/>
          <w:sz w:val="24"/>
          <w:szCs w:val="28"/>
          <w:lang w:val="en-US"/>
        </w:rPr>
        <w:t>bis-</w:t>
      </w:r>
      <w:r w:rsidRPr="001D2FBF">
        <w:rPr>
          <w:rFonts w:ascii="Arial" w:hAnsi="Arial" w:cs="Arial"/>
          <w:b/>
          <w:sz w:val="24"/>
          <w:szCs w:val="28"/>
          <w:lang w:val="en-US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bookmarkStart w:id="2" w:name="_GoBack"/>
      <w:bookmarkEnd w:id="2"/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5A5CF4">
        <w:rPr>
          <w:rFonts w:ascii="Arial" w:hAnsi="Arial" w:cs="Arial"/>
          <w:b/>
          <w:sz w:val="24"/>
          <w:szCs w:val="28"/>
          <w:lang w:val="en-US"/>
        </w:rPr>
        <w:t>6626</w:t>
      </w:r>
    </w:p>
    <w:p w14:paraId="4D025ECF" w14:textId="77777777" w:rsidR="00A814D2" w:rsidRPr="001D2FBF" w:rsidRDefault="00A814D2" w:rsidP="00A814D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bookmarkEnd w:id="1"/>
    <w:p w14:paraId="1EFB1C75" w14:textId="21778090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131EE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0131EE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1.</w:t>
      </w:r>
      <w:r w:rsidR="00A814D2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5E0448F0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0131EE">
        <w:rPr>
          <w:rFonts w:ascii="Arial" w:hAnsi="Arial" w:cs="Arial"/>
          <w:color w:val="000000"/>
          <w:sz w:val="22"/>
          <w:lang w:eastAsia="zh-CN"/>
        </w:rPr>
        <w:t>Further d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iscussion on </w:t>
      </w:r>
      <w:r w:rsidR="005848F6">
        <w:rPr>
          <w:rFonts w:ascii="Arial" w:hAnsi="Arial" w:cs="Arial"/>
          <w:color w:val="000000"/>
          <w:sz w:val="22"/>
          <w:lang w:eastAsia="zh-CN"/>
        </w:rPr>
        <w:t>UE Rx-Tx tim</w:t>
      </w:r>
      <w:r w:rsidR="00752139">
        <w:rPr>
          <w:rFonts w:ascii="Arial" w:hAnsi="Arial" w:cs="Arial"/>
          <w:color w:val="000000"/>
          <w:sz w:val="22"/>
          <w:lang w:eastAsia="zh-CN"/>
        </w:rPr>
        <w:t>e</w:t>
      </w:r>
      <w:r w:rsidR="005848F6">
        <w:rPr>
          <w:rFonts w:ascii="Arial" w:hAnsi="Arial" w:cs="Arial"/>
          <w:color w:val="000000"/>
          <w:sz w:val="22"/>
          <w:lang w:eastAsia="zh-CN"/>
        </w:rPr>
        <w:t xml:space="preserve"> difference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measurement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3" w:name="OLE_LINK13"/>
      <w:bookmarkStart w:id="4" w:name="OLE_LINK14"/>
      <w:r w:rsidRPr="001D2FBF">
        <w:rPr>
          <w:sz w:val="36"/>
          <w:szCs w:val="36"/>
        </w:rPr>
        <w:t>Introduction</w:t>
      </w:r>
    </w:p>
    <w:p w14:paraId="1B9EEA1C" w14:textId="70BEFF3F" w:rsidR="005075ED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C93098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BC58C1">
        <w:rPr>
          <w:sz w:val="22"/>
          <w:szCs w:val="22"/>
          <w:lang w:val="en-US"/>
        </w:rPr>
        <w:t xml:space="preserve">there were extensive discussions on </w:t>
      </w:r>
      <w:r w:rsidR="00752139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752139" w:rsidRPr="00752139">
        <w:rPr>
          <w:sz w:val="22"/>
          <w:szCs w:val="22"/>
          <w:lang w:val="en-US"/>
        </w:rPr>
        <w:t xml:space="preserve"> difference</w:t>
      </w:r>
      <w:r w:rsidR="00BC58C1">
        <w:rPr>
          <w:sz w:val="22"/>
          <w:szCs w:val="22"/>
          <w:lang w:val="en-US"/>
        </w:rPr>
        <w:t xml:space="preserve"> measurement </w:t>
      </w:r>
      <w:r w:rsidR="00101B42">
        <w:rPr>
          <w:sz w:val="22"/>
          <w:szCs w:val="22"/>
          <w:lang w:val="en-US"/>
        </w:rPr>
        <w:t xml:space="preserve">core </w:t>
      </w:r>
      <w:r w:rsidR="00BC58C1">
        <w:rPr>
          <w:sz w:val="22"/>
          <w:szCs w:val="22"/>
          <w:lang w:val="en-US"/>
        </w:rPr>
        <w:t xml:space="preserve">requirements. </w:t>
      </w:r>
      <w:r w:rsidR="002D5132">
        <w:rPr>
          <w:sz w:val="22"/>
          <w:szCs w:val="22"/>
          <w:lang w:val="en-US"/>
        </w:rPr>
        <w:t>For the measurement period requirements, it was agreed to follow the same conclusion for RSTD</w:t>
      </w:r>
      <w:r w:rsidR="00BC58C1">
        <w:rPr>
          <w:sz w:val="22"/>
          <w:szCs w:val="22"/>
          <w:lang w:val="en-US"/>
        </w:rPr>
        <w:t>.</w:t>
      </w:r>
    </w:p>
    <w:p w14:paraId="6FC1710D" w14:textId="14E25218" w:rsidR="0055506E" w:rsidRPr="001D2FBF" w:rsidRDefault="00BC58C1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are remaining open issues on </w:t>
      </w:r>
      <w:r w:rsidR="001A6FF6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1A6FF6" w:rsidRPr="00752139">
        <w:rPr>
          <w:sz w:val="22"/>
          <w:szCs w:val="22"/>
          <w:lang w:val="en-US"/>
        </w:rPr>
        <w:t xml:space="preserve"> difference</w:t>
      </w:r>
      <w:r>
        <w:rPr>
          <w:sz w:val="22"/>
          <w:szCs w:val="22"/>
          <w:lang w:val="en-US"/>
        </w:rPr>
        <w:t xml:space="preserve"> measurement requirements as captured in [1].</w:t>
      </w:r>
      <w:r w:rsidR="000431F0">
        <w:rPr>
          <w:sz w:val="22"/>
          <w:szCs w:val="22"/>
          <w:lang w:val="en-US"/>
        </w:rPr>
        <w:t xml:space="preserve"> </w:t>
      </w:r>
      <w:r w:rsidR="00CF5BC2">
        <w:rPr>
          <w:sz w:val="22"/>
          <w:szCs w:val="22"/>
          <w:lang w:val="en-US"/>
        </w:rPr>
        <w:t xml:space="preserve">In this contribution, we </w:t>
      </w:r>
      <w:r w:rsidR="002D5132">
        <w:rPr>
          <w:sz w:val="22"/>
          <w:szCs w:val="22"/>
          <w:lang w:val="en-US"/>
        </w:rPr>
        <w:t xml:space="preserve">further </w:t>
      </w:r>
      <w:r w:rsidR="00CF5BC2">
        <w:rPr>
          <w:sz w:val="22"/>
          <w:szCs w:val="22"/>
          <w:lang w:val="en-US"/>
        </w:rPr>
        <w:t xml:space="preserve">provide our views on </w:t>
      </w:r>
      <w:r w:rsidR="001A6FF6" w:rsidRPr="00752139">
        <w:rPr>
          <w:sz w:val="22"/>
          <w:szCs w:val="22"/>
          <w:lang w:val="en-US"/>
        </w:rPr>
        <w:t>UE Rx-Tx tim</w:t>
      </w:r>
      <w:r w:rsidR="001A6FF6">
        <w:rPr>
          <w:sz w:val="22"/>
          <w:szCs w:val="22"/>
          <w:lang w:val="en-US"/>
        </w:rPr>
        <w:t>e</w:t>
      </w:r>
      <w:r w:rsidR="001A6FF6" w:rsidRPr="00752139">
        <w:rPr>
          <w:sz w:val="22"/>
          <w:szCs w:val="22"/>
          <w:lang w:val="en-US"/>
        </w:rPr>
        <w:t xml:space="preserve"> difference</w:t>
      </w:r>
      <w:r w:rsidR="005075ED">
        <w:rPr>
          <w:sz w:val="22"/>
          <w:szCs w:val="22"/>
          <w:lang w:val="en-US"/>
        </w:rPr>
        <w:t xml:space="preserve"> measurement </w:t>
      </w:r>
      <w:r w:rsidR="00245E1F">
        <w:rPr>
          <w:sz w:val="22"/>
          <w:szCs w:val="22"/>
          <w:lang w:val="en-US"/>
        </w:rPr>
        <w:t>period</w:t>
      </w:r>
      <w:r w:rsidR="005075ED">
        <w:rPr>
          <w:sz w:val="22"/>
          <w:szCs w:val="22"/>
          <w:lang w:val="en-US"/>
        </w:rPr>
        <w:t xml:space="preserve"> requirements</w:t>
      </w:r>
      <w:r w:rsidR="00CF5BC2"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4D4FE38F" w14:textId="5181036A" w:rsidR="005848F6" w:rsidRDefault="005848F6" w:rsidP="007C4FF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measurement period requirements for UE Rx-Tx timing difference will follow the conclusion for RSTD as there are commonality in terms of PRS measurements. Impact </w:t>
      </w:r>
      <w:r w:rsidR="001A6FF6">
        <w:rPr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other aspects are to be further discussed as below.</w:t>
      </w:r>
    </w:p>
    <w:p w14:paraId="094C492A" w14:textId="09FFBFF6" w:rsidR="00C06FC5" w:rsidRPr="005848F6" w:rsidRDefault="005848F6" w:rsidP="005848F6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="000F669E">
        <w:rPr>
          <w:lang w:eastAsia="zh-CN"/>
        </w:rPr>
        <w:t xml:space="preserve">Impact due to </w:t>
      </w:r>
      <w:r w:rsidR="00C06FC5" w:rsidRPr="005848F6">
        <w:rPr>
          <w:lang w:eastAsia="zh-CN"/>
        </w:rPr>
        <w:t>SRS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D05" w14:paraId="33DA74E1" w14:textId="77777777" w:rsidTr="00EB1D05">
        <w:tc>
          <w:tcPr>
            <w:tcW w:w="9629" w:type="dxa"/>
          </w:tcPr>
          <w:p w14:paraId="0584A511" w14:textId="3913C7BF" w:rsidR="00C06FC5" w:rsidRPr="00C06FC5" w:rsidRDefault="00C06FC5" w:rsidP="00B52AE0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>Whether SRS periodicity should be accounted in measurement period</w:t>
            </w:r>
          </w:p>
          <w:p w14:paraId="4CBD2D5B" w14:textId="77777777" w:rsidR="00C06FC5" w:rsidRPr="00C06FC5" w:rsidRDefault="00C06FC5" w:rsidP="00B52AE0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>Option 1: No</w:t>
            </w:r>
          </w:p>
          <w:p w14:paraId="1081CE09" w14:textId="30C3FD41" w:rsidR="00C06FC5" w:rsidRPr="00C06FC5" w:rsidRDefault="00C06FC5" w:rsidP="00B52AE0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 xml:space="preserve">Option 2: Yes,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UERxTx,Total</m:t>
                  </m:r>
                </m:sub>
              </m:sSub>
            </m:oMath>
            <w:r w:rsidRPr="00C06FC5">
              <w:rPr>
                <w:i/>
                <w:iCs/>
                <w:sz w:val="22"/>
                <w:szCs w:val="22"/>
                <w:lang w:val="en-US"/>
              </w:rPr>
              <w:t xml:space="preserve"> can be extended if the SRS periodicity is longer than </w:t>
            </w:r>
            <w:proofErr w:type="gramStart"/>
            <w:r w:rsidRPr="00C06FC5">
              <w:rPr>
                <w:i/>
                <w:iCs/>
                <w:sz w:val="22"/>
                <w:szCs w:val="22"/>
                <w:lang w:val="en-US"/>
              </w:rPr>
              <w:t>max(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PRS,i</m:t>
                  </m:r>
                </m:sub>
              </m:sSub>
            </m:oMath>
            <w:r w:rsidRPr="00C06FC5">
              <w:rPr>
                <w:i/>
                <w:iCs/>
                <w:sz w:val="22"/>
                <w:szCs w:val="22"/>
                <w:lang w:val="en-US"/>
              </w:rPr>
              <w:t>)</w:t>
            </w:r>
          </w:p>
          <w:p w14:paraId="5EC9D7CE" w14:textId="77777777" w:rsidR="00C06FC5" w:rsidRPr="00C06FC5" w:rsidRDefault="00C06FC5" w:rsidP="00B52AE0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>Whether SRS dropping should be accounted in measurement period</w:t>
            </w:r>
          </w:p>
          <w:p w14:paraId="0068DDF2" w14:textId="77777777" w:rsidR="00C06FC5" w:rsidRPr="00C06FC5" w:rsidRDefault="00C06FC5" w:rsidP="00B52AE0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>Option 1: No</w:t>
            </w:r>
          </w:p>
          <w:p w14:paraId="1D3A2BBE" w14:textId="67C8AF1B" w:rsidR="00E96DF9" w:rsidRPr="00E96DF9" w:rsidRDefault="00C06FC5" w:rsidP="00E96DF9">
            <w:pPr>
              <w:numPr>
                <w:ilvl w:val="1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 xml:space="preserve">Option </w:t>
            </w:r>
            <w:r w:rsidR="00E96DF9">
              <w:rPr>
                <w:i/>
                <w:iCs/>
                <w:sz w:val="22"/>
                <w:szCs w:val="22"/>
                <w:lang w:val="en-US"/>
              </w:rPr>
              <w:t>2</w:t>
            </w:r>
            <w:r w:rsidRPr="00C06FC5">
              <w:rPr>
                <w:i/>
                <w:iCs/>
                <w:sz w:val="22"/>
                <w:szCs w:val="22"/>
                <w:lang w:val="en-US"/>
              </w:rPr>
              <w:t>: UE is allowed to extend the UE Rx-Tx measurement period (clarified in the requirements), but the exact value is not specified</w:t>
            </w:r>
            <w:r w:rsidR="00E96DF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E96DF9" w:rsidRPr="00E96DF9">
              <w:rPr>
                <w:i/>
                <w:iCs/>
                <w:sz w:val="22"/>
                <w:szCs w:val="22"/>
                <w:lang w:val="en-US"/>
              </w:rPr>
              <w:t xml:space="preserve">(aligned with RAN4 agreement on PRS dropping) </w:t>
            </w:r>
          </w:p>
          <w:p w14:paraId="5709E6A9" w14:textId="77777777" w:rsidR="00C06FC5" w:rsidRPr="00C06FC5" w:rsidRDefault="00C06FC5" w:rsidP="00B52AE0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C06FC5">
              <w:rPr>
                <w:i/>
                <w:iCs/>
                <w:sz w:val="22"/>
                <w:szCs w:val="22"/>
                <w:lang w:val="en-US"/>
              </w:rPr>
              <w:t>SRS/PRS proximity</w:t>
            </w:r>
          </w:p>
          <w:p w14:paraId="03602767" w14:textId="77777777" w:rsidR="00E96DF9" w:rsidRPr="00E96DF9" w:rsidRDefault="00E96DF9" w:rsidP="00E96DF9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Option 1 </w:t>
            </w:r>
          </w:p>
          <w:p w14:paraId="1AD43FE2" w14:textId="77777777" w:rsidR="00E96DF9" w:rsidRPr="00E96DF9" w:rsidRDefault="00E96DF9" w:rsidP="00E96DF9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The measurement requirements for UE Rx-Tx timing difference is applicable only if the configured parameters SRS-Slot-offset and SRS-Periodicity for SRS resource for positioning are such that any SRS transmission is within [-X, +X] </w:t>
            </w:r>
            <w:proofErr w:type="spellStart"/>
            <w:r w:rsidRPr="00E96DF9">
              <w:rPr>
                <w:i/>
                <w:iCs/>
                <w:sz w:val="22"/>
                <w:szCs w:val="22"/>
                <w:lang w:val="en-US"/>
              </w:rPr>
              <w:t>ms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 of at least one DL PRS resource of each of the TRPs in the assistance data</w:t>
            </w:r>
          </w:p>
          <w:p w14:paraId="5BA3940C" w14:textId="77777777" w:rsidR="00E96DF9" w:rsidRPr="00E96DF9" w:rsidRDefault="00E96DF9" w:rsidP="00E96DF9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>X = 50</w:t>
            </w:r>
          </w:p>
          <w:p w14:paraId="2D736D1F" w14:textId="77777777" w:rsidR="00E96DF9" w:rsidRPr="00E96DF9" w:rsidRDefault="00E96DF9" w:rsidP="00E96DF9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>X = 160</w:t>
            </w:r>
          </w:p>
          <w:p w14:paraId="402E1328" w14:textId="77777777" w:rsidR="00E96DF9" w:rsidRPr="00E96DF9" w:rsidRDefault="00E96DF9" w:rsidP="00E96DF9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X = 80 </w:t>
            </w:r>
          </w:p>
          <w:p w14:paraId="42A1B7A7" w14:textId="77777777" w:rsidR="00E96DF9" w:rsidRPr="00E96DF9" w:rsidRDefault="00E96DF9" w:rsidP="00E96DF9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510F5E81" w14:textId="77777777" w:rsidR="00E96DF9" w:rsidRPr="00E96DF9" w:rsidRDefault="00E96DF9" w:rsidP="00E96DF9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The requirements for UE Rx-Tx apply provided </w:t>
            </w:r>
            <w:proofErr w:type="gramStart"/>
            <w:r w:rsidRPr="00E96DF9">
              <w:rPr>
                <w:i/>
                <w:iCs/>
                <w:sz w:val="22"/>
                <w:szCs w:val="22"/>
                <w:lang w:val="en-US"/>
              </w:rPr>
              <w:t>MIN(</w:t>
            </w:r>
            <w:proofErr w:type="spellStart"/>
            <w:proofErr w:type="gramEnd"/>
            <w:r w:rsidRPr="00E96DF9">
              <w:rPr>
                <w:i/>
                <w:iCs/>
                <w:sz w:val="22"/>
                <w:szCs w:val="22"/>
                <w:lang w:val="en-US"/>
              </w:rPr>
              <w:t>Tsrs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96DF9">
              <w:rPr>
                <w:i/>
                <w:iCs/>
                <w:sz w:val="22"/>
                <w:szCs w:val="22"/>
                <w:lang w:val="en-US"/>
              </w:rPr>
              <w:t>Tprs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) ≤ 2*X; X = FFS (e.g. X = 160 </w:t>
            </w:r>
            <w:proofErr w:type="spellStart"/>
            <w:r w:rsidRPr="00E96DF9">
              <w:rPr>
                <w:i/>
                <w:iCs/>
                <w:sz w:val="22"/>
                <w:szCs w:val="22"/>
                <w:lang w:val="en-US"/>
              </w:rPr>
              <w:t>ms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>)</w:t>
            </w:r>
          </w:p>
          <w:p w14:paraId="55A956B9" w14:textId="77777777" w:rsidR="00E96DF9" w:rsidRPr="00E96DF9" w:rsidRDefault="00E96DF9" w:rsidP="00E96DF9">
            <w:pPr>
              <w:numPr>
                <w:ilvl w:val="1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lastRenderedPageBreak/>
              <w:t>Option 3</w:t>
            </w:r>
          </w:p>
          <w:p w14:paraId="15FD5CB6" w14:textId="598C1071" w:rsidR="00EB1D05" w:rsidRPr="001B13A7" w:rsidRDefault="00E96DF9" w:rsidP="00E96DF9">
            <w:pPr>
              <w:numPr>
                <w:ilvl w:val="2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The requirements for UE Rx-Tx apply provided </w:t>
            </w:r>
            <w:proofErr w:type="gramStart"/>
            <w:r w:rsidRPr="00E96DF9">
              <w:rPr>
                <w:i/>
                <w:iCs/>
                <w:sz w:val="22"/>
                <w:szCs w:val="22"/>
                <w:lang w:val="en-US"/>
              </w:rPr>
              <w:t>MIN(</w:t>
            </w:r>
            <w:proofErr w:type="spellStart"/>
            <w:proofErr w:type="gramEnd"/>
            <w:r w:rsidRPr="00E96DF9">
              <w:rPr>
                <w:i/>
                <w:iCs/>
                <w:sz w:val="22"/>
                <w:szCs w:val="22"/>
                <w:lang w:val="en-US"/>
              </w:rPr>
              <w:t>Tsrs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96DF9">
              <w:rPr>
                <w:i/>
                <w:iCs/>
                <w:sz w:val="22"/>
                <w:szCs w:val="22"/>
                <w:lang w:val="en-US"/>
              </w:rPr>
              <w:t>Tprs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 xml:space="preserve">) ≤ Y; Y = FFS (e.g. Y = 320 </w:t>
            </w:r>
            <w:proofErr w:type="spellStart"/>
            <w:r w:rsidRPr="00E96DF9">
              <w:rPr>
                <w:i/>
                <w:iCs/>
                <w:sz w:val="22"/>
                <w:szCs w:val="22"/>
                <w:lang w:val="en-US"/>
              </w:rPr>
              <w:t>ms</w:t>
            </w:r>
            <w:proofErr w:type="spellEnd"/>
            <w:r w:rsidRPr="00E96DF9">
              <w:rPr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</w:tbl>
    <w:p w14:paraId="4AC1C49B" w14:textId="637C7FBD" w:rsidR="00BB7CA7" w:rsidRDefault="00BB7CA7" w:rsidP="00E53326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It has been discussed extensively regarding the SRS/PRS proximity. Companies recognize that positioning accuracy will degrade largely if PRS and SRS are </w:t>
      </w:r>
      <w:proofErr w:type="spellStart"/>
      <w:r>
        <w:rPr>
          <w:sz w:val="22"/>
          <w:szCs w:val="22"/>
          <w:lang w:val="en-US" w:eastAsia="zh-CN"/>
        </w:rPr>
        <w:t>separted</w:t>
      </w:r>
      <w:proofErr w:type="spellEnd"/>
      <w:r>
        <w:rPr>
          <w:sz w:val="22"/>
          <w:szCs w:val="22"/>
          <w:lang w:val="en-US" w:eastAsia="zh-CN"/>
        </w:rPr>
        <w:t xml:space="preserve"> far away, e.g. &gt;160ms, due to </w:t>
      </w:r>
      <w:r w:rsidR="002F56DA">
        <w:rPr>
          <w:sz w:val="22"/>
          <w:szCs w:val="22"/>
          <w:lang w:val="en-US" w:eastAsia="zh-CN"/>
        </w:rPr>
        <w:t xml:space="preserve">UE mobility and </w:t>
      </w:r>
      <w:r>
        <w:rPr>
          <w:sz w:val="22"/>
          <w:szCs w:val="22"/>
          <w:lang w:val="en-US" w:eastAsia="zh-CN"/>
        </w:rPr>
        <w:t xml:space="preserve">clock drifting at both UE and </w:t>
      </w:r>
      <w:proofErr w:type="spellStart"/>
      <w:r>
        <w:rPr>
          <w:sz w:val="22"/>
          <w:szCs w:val="22"/>
          <w:lang w:val="en-US" w:eastAsia="zh-CN"/>
        </w:rPr>
        <w:t>gNB</w:t>
      </w:r>
      <w:proofErr w:type="spellEnd"/>
      <w:r>
        <w:rPr>
          <w:sz w:val="22"/>
          <w:szCs w:val="22"/>
          <w:lang w:val="en-US" w:eastAsia="zh-CN"/>
        </w:rPr>
        <w:t xml:space="preserve"> side.</w:t>
      </w:r>
      <w:r w:rsidR="0089638A">
        <w:rPr>
          <w:sz w:val="22"/>
          <w:szCs w:val="22"/>
          <w:lang w:val="en-US" w:eastAsia="zh-CN"/>
        </w:rPr>
        <w:t xml:space="preserve"> No consensus has been achieved on how to restrict the SRS/PRS proximity.</w:t>
      </w:r>
    </w:p>
    <w:p w14:paraId="5F392FB1" w14:textId="0BECF3B3" w:rsidR="008053A1" w:rsidRDefault="00A965D8" w:rsidP="00E53326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general Option 2 and Option 3 are quite the same</w:t>
      </w:r>
      <w:r w:rsidR="00410D7D">
        <w:rPr>
          <w:sz w:val="22"/>
          <w:szCs w:val="22"/>
          <w:lang w:val="en-US" w:eastAsia="zh-CN"/>
        </w:rPr>
        <w:t>.</w:t>
      </w:r>
      <w:r w:rsidR="002F56DA">
        <w:rPr>
          <w:sz w:val="22"/>
          <w:szCs w:val="22"/>
          <w:lang w:val="en-US" w:eastAsia="zh-CN"/>
        </w:rPr>
        <w:t xml:space="preserve"> Option </w:t>
      </w:r>
      <w:r>
        <w:rPr>
          <w:sz w:val="22"/>
          <w:szCs w:val="22"/>
          <w:lang w:val="en-US" w:eastAsia="zh-CN"/>
        </w:rPr>
        <w:t>2/</w:t>
      </w:r>
      <w:r w:rsidR="002F56DA">
        <w:rPr>
          <w:sz w:val="22"/>
          <w:szCs w:val="22"/>
          <w:lang w:val="en-US" w:eastAsia="zh-CN"/>
        </w:rPr>
        <w:t xml:space="preserve">3 </w:t>
      </w:r>
      <w:r w:rsidR="00E417C3">
        <w:rPr>
          <w:sz w:val="22"/>
          <w:szCs w:val="22"/>
          <w:lang w:val="en-US" w:eastAsia="zh-CN"/>
        </w:rPr>
        <w:t xml:space="preserve">can address SRS/PRS proximity issue </w:t>
      </w:r>
      <w:r w:rsidR="00655133">
        <w:rPr>
          <w:sz w:val="22"/>
          <w:szCs w:val="22"/>
          <w:lang w:val="en-US" w:eastAsia="zh-CN"/>
        </w:rPr>
        <w:t>to some extent</w:t>
      </w:r>
      <w:r w:rsidR="00E417C3">
        <w:rPr>
          <w:sz w:val="22"/>
          <w:szCs w:val="22"/>
          <w:lang w:val="en-US" w:eastAsia="zh-CN"/>
        </w:rPr>
        <w:t xml:space="preserve"> as minimum of SRS and PRS periodicity </w:t>
      </w:r>
      <w:r w:rsidR="00D74818">
        <w:rPr>
          <w:sz w:val="22"/>
          <w:szCs w:val="22"/>
          <w:lang w:val="en-US" w:eastAsia="zh-CN"/>
        </w:rPr>
        <w:t xml:space="preserve">is </w:t>
      </w:r>
      <w:r w:rsidR="00E417C3">
        <w:rPr>
          <w:sz w:val="22"/>
          <w:szCs w:val="22"/>
          <w:lang w:val="en-US" w:eastAsia="zh-CN"/>
        </w:rPr>
        <w:t>less than a threshold</w:t>
      </w:r>
      <w:r w:rsidR="00655133">
        <w:rPr>
          <w:sz w:val="22"/>
          <w:szCs w:val="22"/>
          <w:lang w:val="en-US" w:eastAsia="zh-CN"/>
        </w:rPr>
        <w:t xml:space="preserve"> 2*X</w:t>
      </w:r>
      <w:r w:rsidR="00E417C3">
        <w:rPr>
          <w:sz w:val="22"/>
          <w:szCs w:val="22"/>
          <w:lang w:val="en-US" w:eastAsia="zh-CN"/>
        </w:rPr>
        <w:t xml:space="preserve">, e.g., </w:t>
      </w:r>
      <w:r w:rsidR="00655133">
        <w:rPr>
          <w:sz w:val="22"/>
          <w:szCs w:val="22"/>
          <w:lang w:val="en-US" w:eastAsia="zh-CN"/>
        </w:rPr>
        <w:t>X=160</w:t>
      </w:r>
      <w:r w:rsidR="00E417C3">
        <w:rPr>
          <w:sz w:val="22"/>
          <w:szCs w:val="22"/>
          <w:lang w:val="en-US" w:eastAsia="zh-CN"/>
        </w:rPr>
        <w:t>ms</w:t>
      </w:r>
      <w:r>
        <w:rPr>
          <w:sz w:val="22"/>
          <w:szCs w:val="22"/>
          <w:lang w:val="en-US" w:eastAsia="zh-CN"/>
        </w:rPr>
        <w:t>.</w:t>
      </w:r>
      <w:r w:rsidR="00E417C3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It</w:t>
      </w:r>
      <w:r w:rsidR="00655133">
        <w:rPr>
          <w:sz w:val="22"/>
          <w:szCs w:val="22"/>
          <w:lang w:val="en-US" w:eastAsia="zh-CN"/>
        </w:rPr>
        <w:t xml:space="preserve"> means SRS resource</w:t>
      </w:r>
      <w:r w:rsidR="00240FB8">
        <w:rPr>
          <w:sz w:val="22"/>
          <w:szCs w:val="22"/>
          <w:lang w:val="en-US" w:eastAsia="zh-CN"/>
        </w:rPr>
        <w:t xml:space="preserve"> </w:t>
      </w:r>
      <w:r w:rsidR="00655133">
        <w:rPr>
          <w:sz w:val="22"/>
          <w:szCs w:val="22"/>
          <w:lang w:val="en-US" w:eastAsia="zh-CN"/>
        </w:rPr>
        <w:t>and at least one of PRS resource separation, or vice versa, would within 160ms. However, it puts restriction unnecessarily to network configuration that long periodicity</w:t>
      </w:r>
      <w:r w:rsidR="008053A1">
        <w:rPr>
          <w:sz w:val="22"/>
          <w:szCs w:val="22"/>
          <w:lang w:val="en-US" w:eastAsia="zh-CN"/>
        </w:rPr>
        <w:t>, e.g. &gt; 320ms,</w:t>
      </w:r>
      <w:r w:rsidR="00655133">
        <w:rPr>
          <w:sz w:val="22"/>
          <w:szCs w:val="22"/>
          <w:lang w:val="en-US" w:eastAsia="zh-CN"/>
        </w:rPr>
        <w:t xml:space="preserve"> for both SRS and PRS cannot be configured together.</w:t>
      </w:r>
      <w:r w:rsidR="008053A1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It is also possible to configure SRS and PRS</w:t>
      </w:r>
      <w:r w:rsidR="008053A1">
        <w:rPr>
          <w:sz w:val="22"/>
          <w:szCs w:val="22"/>
          <w:lang w:val="en-US" w:eastAsia="zh-CN"/>
        </w:rPr>
        <w:t xml:space="preserve"> </w:t>
      </w:r>
      <w:r w:rsidR="006335B5">
        <w:rPr>
          <w:sz w:val="22"/>
          <w:szCs w:val="22"/>
          <w:lang w:val="en-US" w:eastAsia="zh-CN"/>
        </w:rPr>
        <w:t xml:space="preserve">so that SRS resources and PRS resources are </w:t>
      </w:r>
      <w:r w:rsidR="008053A1">
        <w:rPr>
          <w:sz w:val="22"/>
          <w:szCs w:val="22"/>
          <w:lang w:val="en-US" w:eastAsia="zh-CN"/>
        </w:rPr>
        <w:t>within certain separation limit</w:t>
      </w:r>
      <w:r>
        <w:rPr>
          <w:sz w:val="22"/>
          <w:szCs w:val="22"/>
          <w:lang w:val="en-US" w:eastAsia="zh-CN"/>
        </w:rPr>
        <w:t xml:space="preserve"> by </w:t>
      </w:r>
      <w:r w:rsidR="008053A1">
        <w:rPr>
          <w:sz w:val="22"/>
          <w:szCs w:val="22"/>
          <w:lang w:val="en-US" w:eastAsia="zh-CN"/>
        </w:rPr>
        <w:t xml:space="preserve">using different offset configuration. </w:t>
      </w:r>
    </w:p>
    <w:p w14:paraId="6099E2FC" w14:textId="18396DBD" w:rsidR="00E417C3" w:rsidRDefault="008053A1" w:rsidP="00E53326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Option 1 on the other hand is very straightforward that ensure that there is at least one SRS around PRS within certain time period. The wording may need </w:t>
      </w:r>
      <w:r w:rsidR="006335B5">
        <w:rPr>
          <w:sz w:val="22"/>
          <w:szCs w:val="22"/>
          <w:lang w:val="en-US" w:eastAsia="zh-CN"/>
        </w:rPr>
        <w:t xml:space="preserve">further </w:t>
      </w:r>
      <w:proofErr w:type="spellStart"/>
      <w:r w:rsidR="006335B5">
        <w:rPr>
          <w:sz w:val="22"/>
          <w:szCs w:val="22"/>
          <w:lang w:val="en-US" w:eastAsia="zh-CN"/>
        </w:rPr>
        <w:t>clarficiation</w:t>
      </w:r>
      <w:proofErr w:type="spellEnd"/>
      <w:r w:rsidR="006335B5">
        <w:rPr>
          <w:sz w:val="22"/>
          <w:szCs w:val="22"/>
          <w:lang w:val="en-US" w:eastAsia="zh-CN"/>
        </w:rPr>
        <w:t xml:space="preserve"> though. Therefore</w:t>
      </w:r>
      <w:r w:rsidR="00655133">
        <w:rPr>
          <w:sz w:val="22"/>
          <w:szCs w:val="22"/>
          <w:lang w:val="en-US" w:eastAsia="zh-CN"/>
        </w:rPr>
        <w:t xml:space="preserve"> option 1 is better to define restriction on SRS/PRS proximity</w:t>
      </w:r>
      <w:r w:rsidR="00240C12">
        <w:rPr>
          <w:sz w:val="22"/>
          <w:szCs w:val="22"/>
          <w:lang w:val="en-US" w:eastAsia="zh-CN"/>
        </w:rPr>
        <w:t>.</w:t>
      </w:r>
    </w:p>
    <w:p w14:paraId="5F61C50A" w14:textId="077413D7" w:rsidR="00655133" w:rsidRDefault="00276E01" w:rsidP="00E53326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</w:t>
      </w:r>
      <w:r>
        <w:rPr>
          <w:sz w:val="22"/>
          <w:szCs w:val="22"/>
          <w:lang w:val="en-US" w:eastAsia="zh-CN"/>
        </w:rPr>
        <w:t xml:space="preserve">r the range of SRS and PRS separation, X=160ms can be used to define measurement period requirements by considering trade-off between positioning accuracy degradation and freedom of network configuration. It is in the end up to network configuration how much positioning accuracy can be achieved. </w:t>
      </w:r>
      <w:r w:rsidR="00D74818">
        <w:rPr>
          <w:sz w:val="22"/>
          <w:szCs w:val="22"/>
          <w:lang w:val="en-US" w:eastAsia="zh-CN"/>
        </w:rPr>
        <w:t>For low mobility UEs, longer separation between SRS and PRS is acceptable.</w:t>
      </w:r>
    </w:p>
    <w:p w14:paraId="400CA74D" w14:textId="5198D6FF" w:rsidR="00C06FC5" w:rsidRPr="00D23A1B" w:rsidRDefault="00C06FC5" w:rsidP="00C06FC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690DD6">
        <w:rPr>
          <w:b/>
          <w:bCs/>
          <w:sz w:val="22"/>
          <w:szCs w:val="22"/>
          <w:lang w:val="en-US" w:eastAsia="zh-CN"/>
        </w:rPr>
        <w:t>1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="00276E01" w:rsidRPr="00276E01">
        <w:rPr>
          <w:i/>
          <w:iCs/>
          <w:sz w:val="22"/>
          <w:szCs w:val="22"/>
          <w:lang w:val="en-US"/>
        </w:rPr>
        <w:t xml:space="preserve"> </w:t>
      </w:r>
      <w:r w:rsidR="00276E01">
        <w:rPr>
          <w:b/>
          <w:bCs/>
          <w:sz w:val="22"/>
          <w:szCs w:val="22"/>
          <w:lang w:val="en-US"/>
        </w:rPr>
        <w:t>UE Rx-Tx time difference</w:t>
      </w:r>
      <w:r w:rsidR="00276E01" w:rsidRPr="00276E01">
        <w:rPr>
          <w:b/>
          <w:bCs/>
          <w:sz w:val="22"/>
          <w:szCs w:val="22"/>
          <w:lang w:val="en-US"/>
        </w:rPr>
        <w:t xml:space="preserve"> measurement requirements are applicable only if any SRS transmission is within [-</w:t>
      </w:r>
      <w:r w:rsidR="00276E01">
        <w:rPr>
          <w:b/>
          <w:bCs/>
          <w:sz w:val="22"/>
          <w:szCs w:val="22"/>
          <w:lang w:val="en-US"/>
        </w:rPr>
        <w:t>160</w:t>
      </w:r>
      <w:r w:rsidR="00276E01" w:rsidRPr="00276E01">
        <w:rPr>
          <w:b/>
          <w:bCs/>
          <w:sz w:val="22"/>
          <w:szCs w:val="22"/>
          <w:lang w:val="en-US"/>
        </w:rPr>
        <w:t xml:space="preserve">, </w:t>
      </w:r>
      <w:r w:rsidR="00276E01">
        <w:rPr>
          <w:b/>
          <w:bCs/>
          <w:sz w:val="22"/>
          <w:szCs w:val="22"/>
          <w:lang w:val="en-US"/>
        </w:rPr>
        <w:t>160</w:t>
      </w:r>
      <w:r w:rsidR="00276E01" w:rsidRPr="00276E01">
        <w:rPr>
          <w:b/>
          <w:bCs/>
          <w:sz w:val="22"/>
          <w:szCs w:val="22"/>
          <w:lang w:val="en-US"/>
        </w:rPr>
        <w:t>] msec of at least one DL PRS resource of each of the TRPs in the assistance dat</w:t>
      </w:r>
      <w:r w:rsidR="006335B5">
        <w:rPr>
          <w:b/>
          <w:bCs/>
          <w:sz w:val="22"/>
          <w:szCs w:val="22"/>
          <w:lang w:val="en-US"/>
        </w:rPr>
        <w:t>a</w:t>
      </w:r>
      <w:r w:rsidR="00276E01" w:rsidRPr="00276E01">
        <w:rPr>
          <w:b/>
          <w:bCs/>
          <w:sz w:val="22"/>
          <w:szCs w:val="22"/>
          <w:lang w:val="en-US"/>
        </w:rPr>
        <w:t>.</w:t>
      </w:r>
    </w:p>
    <w:p w14:paraId="63821492" w14:textId="77777777" w:rsidR="00690DD6" w:rsidRDefault="00690DD6" w:rsidP="00AC646E">
      <w:pPr>
        <w:spacing w:before="240" w:after="0"/>
        <w:jc w:val="both"/>
        <w:rPr>
          <w:sz w:val="22"/>
          <w:szCs w:val="22"/>
          <w:lang w:eastAsia="zh-CN"/>
        </w:rPr>
      </w:pPr>
    </w:p>
    <w:p w14:paraId="226AB3F8" w14:textId="13465514" w:rsidR="00690DD6" w:rsidRDefault="006335B5" w:rsidP="00AC646E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Then regarding to whether </w:t>
      </w:r>
      <w:r w:rsidRPr="006335B5">
        <w:rPr>
          <w:sz w:val="22"/>
          <w:szCs w:val="22"/>
          <w:lang w:val="en-US"/>
        </w:rPr>
        <w:t>SRS periodicity should be accounted in measurement period</w:t>
      </w:r>
      <w:r>
        <w:rPr>
          <w:sz w:val="22"/>
          <w:szCs w:val="22"/>
          <w:lang w:val="en-US"/>
        </w:rPr>
        <w:t xml:space="preserve"> of </w:t>
      </w:r>
      <w:r w:rsidR="00AC646E">
        <w:rPr>
          <w:sz w:val="22"/>
          <w:szCs w:val="22"/>
          <w:lang w:eastAsia="zh-CN"/>
        </w:rPr>
        <w:t>UE Rx-Tx time difference measurement</w:t>
      </w:r>
      <w:r>
        <w:rPr>
          <w:sz w:val="22"/>
          <w:szCs w:val="22"/>
          <w:lang w:eastAsia="zh-CN"/>
        </w:rPr>
        <w:t xml:space="preserve">, our view is not. </w:t>
      </w:r>
      <w:r w:rsidR="00AC646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UE Rx-Tx time difference measurement </w:t>
      </w:r>
      <w:r w:rsidR="00AC646E">
        <w:rPr>
          <w:sz w:val="22"/>
          <w:szCs w:val="22"/>
          <w:lang w:eastAsia="zh-CN"/>
        </w:rPr>
        <w:t xml:space="preserve">is not relevant to SRS periodicity because it is based on PRS measurements. </w:t>
      </w:r>
      <w:r w:rsidR="00690DD6">
        <w:rPr>
          <w:sz w:val="22"/>
          <w:szCs w:val="22"/>
          <w:lang w:eastAsia="zh-CN"/>
        </w:rPr>
        <w:t xml:space="preserve"> The location will eventually be decided based on both UE Rx-Tx time difference measurement which is based on PRS and </w:t>
      </w:r>
      <w:proofErr w:type="spellStart"/>
      <w:r w:rsidR="00690DD6">
        <w:rPr>
          <w:sz w:val="22"/>
          <w:szCs w:val="22"/>
          <w:lang w:eastAsia="zh-CN"/>
        </w:rPr>
        <w:t>gNB</w:t>
      </w:r>
      <w:proofErr w:type="spellEnd"/>
      <w:r w:rsidR="00690DD6">
        <w:rPr>
          <w:sz w:val="22"/>
          <w:szCs w:val="22"/>
          <w:lang w:eastAsia="zh-CN"/>
        </w:rPr>
        <w:t xml:space="preserve"> Rx-Tx time difference measurement which is based </w:t>
      </w:r>
      <w:r w:rsidR="00690DD6">
        <w:rPr>
          <w:rFonts w:hint="eastAsia"/>
          <w:sz w:val="22"/>
          <w:szCs w:val="22"/>
          <w:lang w:eastAsia="zh-CN"/>
        </w:rPr>
        <w:t>o</w:t>
      </w:r>
      <w:r w:rsidR="00690DD6">
        <w:rPr>
          <w:sz w:val="22"/>
          <w:szCs w:val="22"/>
          <w:lang w:eastAsia="zh-CN"/>
        </w:rPr>
        <w:t xml:space="preserve">n SRS. The LMF will decide how to combine the reported results from UE and </w:t>
      </w:r>
      <w:proofErr w:type="spellStart"/>
      <w:r w:rsidR="00690DD6">
        <w:rPr>
          <w:sz w:val="22"/>
          <w:szCs w:val="22"/>
          <w:lang w:eastAsia="zh-CN"/>
        </w:rPr>
        <w:t>gNB</w:t>
      </w:r>
      <w:proofErr w:type="spellEnd"/>
      <w:r w:rsidR="00690DD6">
        <w:rPr>
          <w:sz w:val="22"/>
          <w:szCs w:val="22"/>
          <w:lang w:eastAsia="zh-CN"/>
        </w:rPr>
        <w:t>. It doesn’t have to be one on one mapping.</w:t>
      </w:r>
      <w:r w:rsidR="00227B3E">
        <w:rPr>
          <w:sz w:val="22"/>
          <w:szCs w:val="22"/>
          <w:lang w:eastAsia="zh-CN"/>
        </w:rPr>
        <w:t xml:space="preserve"> From UE Rx-Tx time difference measurement perspective</w:t>
      </w:r>
      <w:r w:rsidR="009C29D9">
        <w:rPr>
          <w:sz w:val="22"/>
          <w:szCs w:val="22"/>
          <w:lang w:eastAsia="zh-CN"/>
        </w:rPr>
        <w:t xml:space="preserve">, if SRS periodicity is taken into account it would complicate requirements unnecessarily. </w:t>
      </w:r>
    </w:p>
    <w:p w14:paraId="52E8C081" w14:textId="3FB2A124" w:rsidR="00AC646E" w:rsidRPr="00D23A1B" w:rsidRDefault="00AC646E" w:rsidP="00AC646E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9C29D9"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SRS periodicity is not accounted in UE Rx-Tx time difference measurement period </w:t>
      </w:r>
      <w:proofErr w:type="spellStart"/>
      <w:r>
        <w:rPr>
          <w:b/>
          <w:bCs/>
          <w:sz w:val="22"/>
          <w:szCs w:val="22"/>
          <w:lang w:val="en-US" w:eastAsia="zh-CN"/>
        </w:rPr>
        <w:t>requiremetns</w:t>
      </w:r>
      <w:proofErr w:type="spellEnd"/>
      <w:r w:rsidRPr="00D23A1B">
        <w:rPr>
          <w:b/>
          <w:bCs/>
          <w:sz w:val="22"/>
          <w:szCs w:val="22"/>
          <w:lang w:val="en-US" w:eastAsia="zh-CN"/>
        </w:rPr>
        <w:t>.</w:t>
      </w:r>
    </w:p>
    <w:p w14:paraId="462DE94F" w14:textId="77777777" w:rsidR="00AC646E" w:rsidRDefault="00AC646E" w:rsidP="00AC646E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6A5C4A5F" w14:textId="44B9A70F" w:rsidR="00AC646E" w:rsidRDefault="00AC646E" w:rsidP="00AC646E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SRS dropping has similar impact on multi-RTT positioning accuracy compared with SRS density in time. </w:t>
      </w:r>
      <w:r w:rsidR="009C29D9">
        <w:rPr>
          <w:sz w:val="22"/>
          <w:szCs w:val="22"/>
          <w:lang w:val="en-US" w:eastAsia="zh-CN"/>
        </w:rPr>
        <w:t xml:space="preserve">Since SRS dropping depends on configurations, it is not possible to address in the measurement period requirements. </w:t>
      </w:r>
      <w:r>
        <w:rPr>
          <w:sz w:val="22"/>
          <w:szCs w:val="22"/>
          <w:lang w:val="en-US" w:eastAsia="zh-CN"/>
        </w:rPr>
        <w:t>UE Rx-Tx time differen</w:t>
      </w:r>
      <w:r w:rsidR="009C29D9">
        <w:rPr>
          <w:sz w:val="22"/>
          <w:szCs w:val="22"/>
          <w:lang w:val="en-US" w:eastAsia="zh-CN"/>
        </w:rPr>
        <w:t>ce</w:t>
      </w:r>
      <w:r>
        <w:rPr>
          <w:sz w:val="22"/>
          <w:szCs w:val="22"/>
          <w:lang w:val="en-US" w:eastAsia="zh-CN"/>
        </w:rPr>
        <w:t xml:space="preserve"> measurement</w:t>
      </w:r>
      <w:r w:rsidR="009C29D9">
        <w:rPr>
          <w:sz w:val="22"/>
          <w:szCs w:val="22"/>
          <w:lang w:val="en-US" w:eastAsia="zh-CN"/>
        </w:rPr>
        <w:t xml:space="preserve"> will continue no matter if there is dropping. The results may just not be used to determine location if there </w:t>
      </w:r>
      <w:r w:rsidR="007A7859">
        <w:rPr>
          <w:sz w:val="22"/>
          <w:szCs w:val="22"/>
          <w:lang w:val="en-US" w:eastAsia="zh-CN"/>
        </w:rPr>
        <w:t>are</w:t>
      </w:r>
      <w:r w:rsidR="009C29D9">
        <w:rPr>
          <w:sz w:val="22"/>
          <w:szCs w:val="22"/>
          <w:lang w:val="en-US" w:eastAsia="zh-CN"/>
        </w:rPr>
        <w:t xml:space="preserve"> no suitable ULSRS measurement results.</w:t>
      </w:r>
      <w:r>
        <w:rPr>
          <w:sz w:val="22"/>
          <w:szCs w:val="22"/>
          <w:lang w:val="en-US" w:eastAsia="zh-CN"/>
        </w:rPr>
        <w:t xml:space="preserve"> </w:t>
      </w:r>
    </w:p>
    <w:p w14:paraId="719E1412" w14:textId="49E678BF" w:rsidR="00AC646E" w:rsidRPr="00D23A1B" w:rsidRDefault="00AC646E" w:rsidP="00AC646E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7A7859"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SRS dropping is not accounted in UE Rx-Tx time difference measurement period </w:t>
      </w:r>
      <w:proofErr w:type="spellStart"/>
      <w:r>
        <w:rPr>
          <w:b/>
          <w:bCs/>
          <w:sz w:val="22"/>
          <w:szCs w:val="22"/>
          <w:lang w:val="en-US" w:eastAsia="zh-CN"/>
        </w:rPr>
        <w:t>requiremetns</w:t>
      </w:r>
      <w:proofErr w:type="spellEnd"/>
      <w:r w:rsidRPr="00D23A1B">
        <w:rPr>
          <w:b/>
          <w:bCs/>
          <w:sz w:val="22"/>
          <w:szCs w:val="22"/>
          <w:lang w:val="en-US" w:eastAsia="zh-CN"/>
        </w:rPr>
        <w:t>.</w:t>
      </w:r>
    </w:p>
    <w:p w14:paraId="5874F684" w14:textId="77777777" w:rsidR="00AC646E" w:rsidRDefault="00AC646E" w:rsidP="00AC646E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61E3A81F" w14:textId="75B5A059" w:rsidR="00AC646E" w:rsidRDefault="00AC646E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53D57689" w14:textId="3F313784" w:rsidR="00AC646E" w:rsidRDefault="00AC646E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5E2BA34F" w14:textId="77777777" w:rsidR="00AC646E" w:rsidRDefault="00AC646E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498B122B" w14:textId="5BE2A9EE" w:rsidR="005848F6" w:rsidRPr="00B94C3A" w:rsidRDefault="005848F6" w:rsidP="005848F6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0F669E">
        <w:rPr>
          <w:lang w:eastAsia="zh-CN"/>
        </w:rPr>
        <w:t>2</w:t>
      </w:r>
      <w:r>
        <w:rPr>
          <w:lang w:eastAsia="zh-CN"/>
        </w:rPr>
        <w:t xml:space="preserve"> </w:t>
      </w:r>
      <w:r w:rsidR="000F669E">
        <w:rPr>
          <w:lang w:eastAsia="zh-CN"/>
        </w:rPr>
        <w:t xml:space="preserve">Impact due to TA </w:t>
      </w:r>
      <w:r w:rsidR="00C00BAA">
        <w:rPr>
          <w:lang w:eastAsia="zh-CN"/>
        </w:rPr>
        <w:t>change</w:t>
      </w:r>
      <w:r w:rsidR="000F669E" w:rsidRPr="000F669E">
        <w:rPr>
          <w:vertAlign w:val="subscript"/>
          <w:lang w:eastAsia="zh-CN"/>
        </w:rPr>
        <w:t xml:space="preserve"> </w:t>
      </w:r>
    </w:p>
    <w:p w14:paraId="56CA0150" w14:textId="2A3A5A1F" w:rsidR="00C06FC5" w:rsidRDefault="00C00BAA" w:rsidP="00C06FC5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Measurement period requirements for UE Rx-Tx time difference with TA change need further discussion</w:t>
      </w:r>
      <w:r w:rsidR="00C06FC5">
        <w:rPr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FC5" w14:paraId="15E58206" w14:textId="77777777" w:rsidTr="00C06FC5">
        <w:tc>
          <w:tcPr>
            <w:tcW w:w="9629" w:type="dxa"/>
          </w:tcPr>
          <w:p w14:paraId="3DCA8EFF" w14:textId="77777777" w:rsidR="00574EA5" w:rsidRPr="00574EA5" w:rsidRDefault="00574EA5" w:rsidP="00574EA5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fr-FR"/>
              </w:rPr>
              <w:t>TA change due to TA command</w:t>
            </w: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  <w:p w14:paraId="1EDC8FED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UE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en-US"/>
              </w:rPr>
              <w:t>behaviour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>:</w:t>
            </w:r>
          </w:p>
          <w:p w14:paraId="0E8A2EEC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6636D392" w14:textId="77777777" w:rsidR="00574EA5" w:rsidRPr="00574EA5" w:rsidRDefault="00574EA5" w:rsidP="00574EA5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UE shall continue UE Rx-Tx time difference measurement and meet accuracy requirements</w:t>
            </w:r>
          </w:p>
          <w:p w14:paraId="605F7EF3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4A96143B" w14:textId="77777777" w:rsidR="00574EA5" w:rsidRPr="00574EA5" w:rsidRDefault="00574EA5" w:rsidP="00574EA5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The UE shall discard the UE Rx-Tx time difference measurement if the uplink transmission timing (based on network-configured TA) changes during the UE Rx-Tx measurement period</w:t>
            </w:r>
          </w:p>
          <w:p w14:paraId="7A93011C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Applicable measurement period requirements</w:t>
            </w:r>
          </w:p>
          <w:p w14:paraId="749E7BAA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7EFB298E" w14:textId="77777777" w:rsidR="00574EA5" w:rsidRPr="00574EA5" w:rsidRDefault="00574EA5" w:rsidP="00574EA5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the UE Rx-Tx time difference measurement requirement are not applicable</w:t>
            </w:r>
          </w:p>
          <w:p w14:paraId="04763615" w14:textId="77777777" w:rsidR="00574EA5" w:rsidRPr="00574EA5" w:rsidRDefault="00574EA5" w:rsidP="00574EA5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fr-FR"/>
              </w:rPr>
              <w:t xml:space="preserve">TA change due to UE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fr-FR"/>
              </w:rPr>
              <w:t>autonomous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fr-FR"/>
              </w:rPr>
              <w:t>adjustment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  <w:p w14:paraId="46058318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UE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en-US"/>
              </w:rPr>
              <w:t>behaviour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>:</w:t>
            </w:r>
          </w:p>
          <w:p w14:paraId="5C8303C9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29352E95" w14:textId="77777777" w:rsidR="00574EA5" w:rsidRPr="00574EA5" w:rsidRDefault="00574EA5" w:rsidP="00574EA5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UE shall continue UE Rx-Tx time difference measurement and UE Rx-Tx time difference measurement requirements shall apply</w:t>
            </w:r>
          </w:p>
          <w:p w14:paraId="7848C791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1B1D03C8" w14:textId="77777777" w:rsidR="00574EA5" w:rsidRPr="00574EA5" w:rsidRDefault="00574EA5" w:rsidP="00574EA5">
            <w:pPr>
              <w:numPr>
                <w:ilvl w:val="3"/>
                <w:numId w:val="3"/>
              </w:numPr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The UE shall discard the UE Rx-Tx time difference measurement if the uplink transmission timing (autonomous) changes during the UE Rx-Tx measurement period</w:t>
            </w:r>
          </w:p>
          <w:p w14:paraId="4326DE1B" w14:textId="77777777" w:rsidR="00574EA5" w:rsidRPr="00574EA5" w:rsidRDefault="00574EA5" w:rsidP="00574EA5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fr-FR"/>
              </w:rPr>
              <w:t xml:space="preserve"> TA change due to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fr-FR"/>
              </w:rPr>
              <w:t>NTA_offset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fr-FR"/>
              </w:rPr>
              <w:t xml:space="preserve"> change</w:t>
            </w: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  <w:p w14:paraId="45239277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00B6C536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No need to clarify UE Rx-Tx measurement requirements in case of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change and the current accuracy requirements apply</w:t>
            </w:r>
          </w:p>
          <w:p w14:paraId="7EB86442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02EB284D" w14:textId="77777777" w:rsidR="00574EA5" w:rsidRPr="00574EA5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No need to clarify UE Rx-Tx measurement requirements in case of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change, provided the current accuracy requirements do not apply</w:t>
            </w:r>
          </w:p>
          <w:p w14:paraId="1275B56B" w14:textId="77777777" w:rsidR="00574EA5" w:rsidRPr="00574EA5" w:rsidRDefault="00574EA5" w:rsidP="00574EA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>Option 3</w:t>
            </w:r>
          </w:p>
          <w:p w14:paraId="5E5C4C3C" w14:textId="7DFB8957" w:rsidR="00C06FC5" w:rsidRPr="001B13A7" w:rsidRDefault="00574EA5" w:rsidP="00574EA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It is clarified in UE Rx-Tx measurement requirements (section 9.9.4 in TS 38.133) are not applicable if the </w:t>
            </w:r>
            <w:proofErr w:type="spellStart"/>
            <w:r w:rsidRPr="00574EA5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574EA5">
              <w:rPr>
                <w:i/>
                <w:iCs/>
                <w:sz w:val="22"/>
                <w:szCs w:val="22"/>
                <w:lang w:val="en-US"/>
              </w:rPr>
              <w:t xml:space="preserve"> changes during the measurement period</w:t>
            </w:r>
          </w:p>
        </w:tc>
      </w:tr>
    </w:tbl>
    <w:p w14:paraId="20B9ED0F" w14:textId="476EC120" w:rsidR="00C06FC5" w:rsidRDefault="009D15F2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It was already agreed </w:t>
      </w:r>
      <w:r w:rsidR="00E64862">
        <w:rPr>
          <w:sz w:val="22"/>
          <w:szCs w:val="22"/>
          <w:lang w:val="en-US" w:eastAsia="zh-CN"/>
        </w:rPr>
        <w:t>that</w:t>
      </w:r>
      <w:r>
        <w:rPr>
          <w:sz w:val="22"/>
          <w:szCs w:val="22"/>
          <w:lang w:val="en-US" w:eastAsia="zh-CN"/>
        </w:rPr>
        <w:t xml:space="preserve"> the UE Rx-Tx time difference accuracy requirements and </w:t>
      </w:r>
      <w:proofErr w:type="spellStart"/>
      <w:r>
        <w:rPr>
          <w:sz w:val="22"/>
          <w:szCs w:val="22"/>
          <w:lang w:val="en-US" w:eastAsia="zh-CN"/>
        </w:rPr>
        <w:t>gNB</w:t>
      </w:r>
      <w:proofErr w:type="spellEnd"/>
      <w:r>
        <w:rPr>
          <w:sz w:val="22"/>
          <w:szCs w:val="22"/>
          <w:lang w:val="en-US" w:eastAsia="zh-CN"/>
        </w:rPr>
        <w:t xml:space="preserve"> Rx-Tx time difference accuracy requirements shall not apply if UE transmit timing changes due to TA command. </w:t>
      </w:r>
      <w:r w:rsidR="005D2BCC">
        <w:rPr>
          <w:sz w:val="22"/>
          <w:szCs w:val="22"/>
          <w:lang w:val="en-US" w:eastAsia="zh-CN"/>
        </w:rPr>
        <w:t xml:space="preserve">If measurement requirements apply then corresponding accuracy requirements should </w:t>
      </w:r>
      <w:r w:rsidR="00E64862">
        <w:rPr>
          <w:sz w:val="22"/>
          <w:szCs w:val="22"/>
          <w:lang w:val="en-US" w:eastAsia="zh-CN"/>
        </w:rPr>
        <w:t xml:space="preserve">also </w:t>
      </w:r>
      <w:r w:rsidR="005D2BCC">
        <w:rPr>
          <w:sz w:val="22"/>
          <w:szCs w:val="22"/>
          <w:lang w:val="en-US" w:eastAsia="zh-CN"/>
        </w:rPr>
        <w:t xml:space="preserve">be met. Since it was agreed accuracy requirements shall not apply </w:t>
      </w:r>
      <w:r w:rsidR="00E64862">
        <w:rPr>
          <w:sz w:val="22"/>
          <w:szCs w:val="22"/>
          <w:lang w:val="en-US" w:eastAsia="zh-CN"/>
        </w:rPr>
        <w:t>if there is TA change due to TA command,</w:t>
      </w:r>
      <w:r w:rsidR="005D2BCC">
        <w:rPr>
          <w:sz w:val="22"/>
          <w:szCs w:val="22"/>
          <w:lang w:val="en-US" w:eastAsia="zh-CN"/>
        </w:rPr>
        <w:t xml:space="preserve"> measurement </w:t>
      </w:r>
      <w:r w:rsidR="00E64862">
        <w:rPr>
          <w:sz w:val="22"/>
          <w:szCs w:val="22"/>
          <w:lang w:val="en-US" w:eastAsia="zh-CN"/>
        </w:rPr>
        <w:t xml:space="preserve">period </w:t>
      </w:r>
      <w:r w:rsidR="005D2BCC">
        <w:rPr>
          <w:sz w:val="22"/>
          <w:szCs w:val="22"/>
          <w:lang w:val="en-US" w:eastAsia="zh-CN"/>
        </w:rPr>
        <w:t>requirements are applicable neither.</w:t>
      </w:r>
    </w:p>
    <w:p w14:paraId="11455CD7" w14:textId="26D7F734" w:rsidR="00E64862" w:rsidRDefault="005D2BCC" w:rsidP="008014A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If measurement requirements shall not apply when UE uplink transmit time changes due to TA command, </w:t>
      </w:r>
      <w:r w:rsidR="00E64862">
        <w:rPr>
          <w:sz w:val="22"/>
          <w:szCs w:val="22"/>
          <w:lang w:val="en-US" w:eastAsia="zh-CN"/>
        </w:rPr>
        <w:t xml:space="preserve">the </w:t>
      </w:r>
      <w:r>
        <w:rPr>
          <w:sz w:val="22"/>
          <w:szCs w:val="22"/>
          <w:lang w:val="en-US" w:eastAsia="zh-CN"/>
        </w:rPr>
        <w:t xml:space="preserve">UE may not need to continue ongoing measurement. </w:t>
      </w:r>
      <w:r w:rsidR="0059012C">
        <w:rPr>
          <w:sz w:val="22"/>
          <w:szCs w:val="22"/>
          <w:lang w:val="en-US" w:eastAsia="zh-CN"/>
        </w:rPr>
        <w:t>It is reasonable that UE aborts ongoing measurement and starts new measurement with updated TA.</w:t>
      </w:r>
      <w:r w:rsidR="008014A5">
        <w:rPr>
          <w:sz w:val="22"/>
          <w:szCs w:val="22"/>
          <w:lang w:val="en-US" w:eastAsia="zh-CN"/>
        </w:rPr>
        <w:t xml:space="preserve"> </w:t>
      </w:r>
      <w:proofErr w:type="spellStart"/>
      <w:r w:rsidR="00E64862">
        <w:rPr>
          <w:sz w:val="22"/>
          <w:szCs w:val="22"/>
          <w:lang w:val="en-US" w:eastAsia="zh-CN"/>
        </w:rPr>
        <w:t>Correspondinly</w:t>
      </w:r>
      <w:proofErr w:type="spellEnd"/>
      <w:r w:rsidR="00E64862">
        <w:rPr>
          <w:sz w:val="22"/>
          <w:szCs w:val="22"/>
          <w:lang w:val="en-US" w:eastAsia="zh-CN"/>
        </w:rPr>
        <w:t xml:space="preserve"> </w:t>
      </w:r>
      <w:r w:rsidR="00574EA5" w:rsidRPr="00574EA5">
        <w:rPr>
          <w:sz w:val="22"/>
          <w:szCs w:val="22"/>
          <w:lang w:val="en-US" w:eastAsia="zh-CN"/>
        </w:rPr>
        <w:t>the UE Rx-Tx time difference measurement requirement are not applicable</w:t>
      </w:r>
      <w:r w:rsidR="00E64862">
        <w:rPr>
          <w:sz w:val="22"/>
          <w:szCs w:val="22"/>
          <w:lang w:val="en-US" w:eastAsia="zh-CN"/>
        </w:rPr>
        <w:t>.</w:t>
      </w:r>
    </w:p>
    <w:p w14:paraId="55E378A6" w14:textId="12A4A046" w:rsidR="00574EA5" w:rsidRPr="00574EA5" w:rsidRDefault="008014A5" w:rsidP="00E86B16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The UE shall discard the UE Rx-Tx time difference measurement if the uplink transmission timing (based on network-configured TA) changes during the UE Rx-Tx measurement period</w:t>
      </w:r>
      <w:r w:rsidR="00E86B16">
        <w:rPr>
          <w:b/>
          <w:bCs/>
          <w:sz w:val="22"/>
          <w:szCs w:val="22"/>
          <w:lang w:val="en-US" w:eastAsia="zh-CN"/>
        </w:rPr>
        <w:t>.</w:t>
      </w:r>
    </w:p>
    <w:p w14:paraId="55B3A0A6" w14:textId="7B59EB96" w:rsidR="00E86B16" w:rsidRDefault="00E86B16" w:rsidP="00E86B16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if TA </w:t>
      </w:r>
      <w:r>
        <w:rPr>
          <w:b/>
          <w:bCs/>
          <w:sz w:val="22"/>
          <w:szCs w:val="22"/>
          <w:lang w:val="en-US" w:eastAsia="zh-CN"/>
        </w:rPr>
        <w:t>command</w:t>
      </w:r>
      <w:r w:rsidRPr="008014A5">
        <w:rPr>
          <w:b/>
          <w:bCs/>
          <w:sz w:val="22"/>
          <w:szCs w:val="22"/>
          <w:lang w:val="en-US" w:eastAsia="zh-CN"/>
        </w:rPr>
        <w:t xml:space="preserve"> is received during the measurement period.</w:t>
      </w:r>
    </w:p>
    <w:p w14:paraId="04714BAD" w14:textId="6726DA97" w:rsidR="008014A5" w:rsidRPr="00D23A1B" w:rsidRDefault="008014A5" w:rsidP="008014A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</w:p>
    <w:p w14:paraId="02CA0D43" w14:textId="2093EEFD" w:rsidR="008014A5" w:rsidRDefault="008014A5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the TA change due to UE autonomous </w:t>
      </w:r>
      <w:r w:rsidR="00D01C8C">
        <w:rPr>
          <w:sz w:val="22"/>
          <w:szCs w:val="22"/>
          <w:lang w:val="en-US" w:eastAsia="zh-CN"/>
        </w:rPr>
        <w:t>adjustment</w:t>
      </w:r>
      <w:r w:rsidR="00E86B16">
        <w:rPr>
          <w:sz w:val="22"/>
          <w:szCs w:val="22"/>
          <w:lang w:val="en-US" w:eastAsia="zh-CN"/>
        </w:rPr>
        <w:t>,</w:t>
      </w:r>
      <w:r w:rsidR="00D01C8C">
        <w:rPr>
          <w:sz w:val="22"/>
          <w:szCs w:val="22"/>
          <w:lang w:val="en-US" w:eastAsia="zh-CN"/>
        </w:rPr>
        <w:t xml:space="preserve"> </w:t>
      </w:r>
      <w:r w:rsidRPr="008014A5">
        <w:rPr>
          <w:sz w:val="22"/>
          <w:szCs w:val="22"/>
          <w:lang w:val="en-US" w:eastAsia="zh-CN"/>
        </w:rPr>
        <w:t xml:space="preserve">UE should continue Rx-Tx time difference measurement </w:t>
      </w:r>
      <w:r>
        <w:rPr>
          <w:sz w:val="22"/>
          <w:szCs w:val="22"/>
          <w:lang w:val="en-US" w:eastAsia="zh-CN"/>
        </w:rPr>
        <w:t>and measurement period</w:t>
      </w:r>
      <w:r w:rsidRPr="008014A5">
        <w:rPr>
          <w:sz w:val="22"/>
          <w:szCs w:val="22"/>
          <w:lang w:val="en-US" w:eastAsia="zh-CN"/>
        </w:rPr>
        <w:t xml:space="preserve"> requirements</w:t>
      </w:r>
      <w:r>
        <w:rPr>
          <w:sz w:val="22"/>
          <w:szCs w:val="22"/>
          <w:lang w:val="en-US" w:eastAsia="zh-CN"/>
        </w:rPr>
        <w:t xml:space="preserve"> and accuracy requirements should be </w:t>
      </w:r>
      <w:r w:rsidRPr="008014A5">
        <w:rPr>
          <w:sz w:val="22"/>
          <w:szCs w:val="22"/>
          <w:lang w:val="en-US" w:eastAsia="zh-CN"/>
        </w:rPr>
        <w:t>applicable</w:t>
      </w:r>
      <w:r>
        <w:rPr>
          <w:sz w:val="22"/>
          <w:szCs w:val="22"/>
          <w:lang w:val="en-US" w:eastAsia="zh-CN"/>
        </w:rPr>
        <w:t>.</w:t>
      </w:r>
      <w:r w:rsidR="00D01C8C">
        <w:rPr>
          <w:sz w:val="22"/>
          <w:szCs w:val="22"/>
          <w:lang w:val="en-US" w:eastAsia="zh-CN"/>
        </w:rPr>
        <w:t xml:space="preserve"> The UE autonomous adjustment of uplink transmit timing could </w:t>
      </w:r>
      <w:proofErr w:type="spellStart"/>
      <w:r w:rsidR="00D01C8C">
        <w:rPr>
          <w:sz w:val="22"/>
          <w:szCs w:val="22"/>
          <w:lang w:val="en-US" w:eastAsia="zh-CN"/>
        </w:rPr>
        <w:t>happle</w:t>
      </w:r>
      <w:proofErr w:type="spellEnd"/>
      <w:r w:rsidR="00D01C8C">
        <w:rPr>
          <w:sz w:val="22"/>
          <w:szCs w:val="22"/>
          <w:lang w:val="en-US" w:eastAsia="zh-CN"/>
        </w:rPr>
        <w:t xml:space="preserve"> very frequently, e.g., every 200ms. If UE aborts ongoing measurement, then UE may never finish the measurement. </w:t>
      </w:r>
      <w:proofErr w:type="spellStart"/>
      <w:r w:rsidR="00D01C8C">
        <w:rPr>
          <w:sz w:val="22"/>
          <w:szCs w:val="22"/>
          <w:lang w:val="en-US" w:eastAsia="zh-CN"/>
        </w:rPr>
        <w:t>Furthmore</w:t>
      </w:r>
      <w:proofErr w:type="spellEnd"/>
      <w:r w:rsidR="00D01C8C">
        <w:rPr>
          <w:sz w:val="22"/>
          <w:szCs w:val="22"/>
          <w:lang w:val="en-US" w:eastAsia="zh-CN"/>
        </w:rPr>
        <w:t xml:space="preserve"> since the UE autonomous adjustment is gradual, the impact on positioning accuracy would be acceptable.</w:t>
      </w:r>
    </w:p>
    <w:p w14:paraId="5F52DD46" w14:textId="520CE8C2" w:rsidR="008014A5" w:rsidRPr="00E86B16" w:rsidRDefault="00D01C8C" w:rsidP="00C06FC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E86B16">
        <w:rPr>
          <w:b/>
          <w:bCs/>
          <w:sz w:val="22"/>
          <w:szCs w:val="22"/>
          <w:lang w:val="en-US" w:eastAsia="zh-CN"/>
        </w:rPr>
        <w:t>6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UE shall continue UE Rx-Tx time difference measurement and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</w:t>
      </w:r>
      <w:r>
        <w:rPr>
          <w:b/>
          <w:bCs/>
          <w:sz w:val="22"/>
          <w:szCs w:val="22"/>
          <w:lang w:val="en-US" w:eastAsia="zh-CN"/>
        </w:rPr>
        <w:t>shall apply</w:t>
      </w:r>
      <w:r w:rsidRPr="008014A5">
        <w:rPr>
          <w:b/>
          <w:bCs/>
          <w:sz w:val="22"/>
          <w:szCs w:val="22"/>
          <w:lang w:val="en-US" w:eastAsia="zh-CN"/>
        </w:rPr>
        <w:t xml:space="preserve"> if </w:t>
      </w:r>
      <w:r>
        <w:rPr>
          <w:b/>
          <w:bCs/>
          <w:sz w:val="22"/>
          <w:szCs w:val="22"/>
          <w:lang w:val="en-US" w:eastAsia="zh-CN"/>
        </w:rPr>
        <w:t>UE autonomous adjustment happens during measurement period.</w:t>
      </w:r>
    </w:p>
    <w:p w14:paraId="55044296" w14:textId="22C8D0AD" w:rsidR="008014A5" w:rsidRDefault="008014A5" w:rsidP="00C06FC5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0CFA3160" w14:textId="288242F9" w:rsidR="006F3FBB" w:rsidRDefault="006F3FBB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is basically </w:t>
      </w:r>
      <w:r w:rsidR="00E86B16">
        <w:rPr>
          <w:sz w:val="22"/>
          <w:szCs w:val="22"/>
          <w:lang w:val="en-US" w:eastAsia="zh-CN"/>
        </w:rPr>
        <w:t xml:space="preserve">not changed. Even if it changes it should be very infrequently. </w:t>
      </w:r>
      <w:r>
        <w:rPr>
          <w:sz w:val="22"/>
          <w:szCs w:val="22"/>
          <w:lang w:val="en-US" w:eastAsia="zh-CN"/>
        </w:rPr>
        <w:t xml:space="preserve"> </w:t>
      </w:r>
      <w:r w:rsidR="00E86B16">
        <w:rPr>
          <w:sz w:val="22"/>
          <w:szCs w:val="22"/>
          <w:lang w:val="en-US" w:eastAsia="zh-CN"/>
        </w:rPr>
        <w:t xml:space="preserve">When it happens, then UE </w:t>
      </w:r>
      <w:proofErr w:type="spellStart"/>
      <w:r w:rsidR="00E86B16">
        <w:rPr>
          <w:sz w:val="22"/>
          <w:szCs w:val="22"/>
          <w:lang w:val="en-US" w:eastAsia="zh-CN"/>
        </w:rPr>
        <w:t>behaviour</w:t>
      </w:r>
      <w:proofErr w:type="spellEnd"/>
      <w:r w:rsidR="00E86B16">
        <w:rPr>
          <w:sz w:val="22"/>
          <w:szCs w:val="22"/>
          <w:lang w:val="en-US" w:eastAsia="zh-CN"/>
        </w:rPr>
        <w:t xml:space="preserve"> and </w:t>
      </w:r>
      <w:proofErr w:type="spellStart"/>
      <w:r w:rsidR="00E86B16">
        <w:rPr>
          <w:sz w:val="22"/>
          <w:szCs w:val="22"/>
          <w:lang w:val="en-US" w:eastAsia="zh-CN"/>
        </w:rPr>
        <w:t>requirments</w:t>
      </w:r>
      <w:proofErr w:type="spellEnd"/>
      <w:r w:rsidR="00E86B16">
        <w:rPr>
          <w:sz w:val="22"/>
          <w:szCs w:val="22"/>
          <w:lang w:val="en-US" w:eastAsia="zh-CN"/>
        </w:rPr>
        <w:t xml:space="preserve"> applicability would be the same as TA change due to TA command. From requirements perspective it is fine to have clarification for this case.</w:t>
      </w:r>
    </w:p>
    <w:p w14:paraId="0EDCF7AC" w14:textId="4C07641C" w:rsidR="00574EA5" w:rsidRPr="00574EA5" w:rsidRDefault="00720DF3" w:rsidP="00720DF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7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The UE shall discard the UE Rx-Tx time difference measurement if </w:t>
      </w:r>
      <w:r w:rsidR="00897820" w:rsidRPr="00897820">
        <w:rPr>
          <w:b/>
          <w:bCs/>
          <w:sz w:val="22"/>
          <w:szCs w:val="22"/>
          <w:lang w:val="en-US" w:eastAsia="zh-CN"/>
        </w:rPr>
        <w:t>N</w:t>
      </w:r>
      <w:r w:rsidR="00897820"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 w:rsidR="00897820"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4E16370F" w14:textId="31A40304" w:rsidR="00720DF3" w:rsidRDefault="00720DF3" w:rsidP="00720DF3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8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if </w:t>
      </w:r>
      <w:r w:rsidR="00897820" w:rsidRPr="00897820">
        <w:rPr>
          <w:b/>
          <w:bCs/>
          <w:sz w:val="22"/>
          <w:szCs w:val="22"/>
          <w:lang w:val="en-US" w:eastAsia="zh-CN"/>
        </w:rPr>
        <w:t>N</w:t>
      </w:r>
      <w:r w:rsidR="00897820"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 w:rsidR="00897820"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changes </w:t>
      </w:r>
      <w:r w:rsidRPr="008014A5">
        <w:rPr>
          <w:b/>
          <w:bCs/>
          <w:sz w:val="22"/>
          <w:szCs w:val="22"/>
          <w:lang w:val="en-US" w:eastAsia="zh-CN"/>
        </w:rPr>
        <w:t>during the measurement period.</w:t>
      </w:r>
    </w:p>
    <w:p w14:paraId="235C4C7B" w14:textId="77777777" w:rsidR="006F3FBB" w:rsidRDefault="006F3FBB" w:rsidP="00C06FC5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C5B76C8" w14:textId="10A2106E" w:rsidR="000F669E" w:rsidRPr="000F669E" w:rsidRDefault="000F669E" w:rsidP="000F669E">
      <w:pPr>
        <w:pStyle w:val="Heading2"/>
        <w:rPr>
          <w:lang w:eastAsia="zh-CN"/>
        </w:rPr>
      </w:pPr>
      <w:r>
        <w:rPr>
          <w:lang w:eastAsia="zh-CN"/>
        </w:rPr>
        <w:t xml:space="preserve">2.3 </w:t>
      </w:r>
      <w:r w:rsidRPr="000F669E">
        <w:rPr>
          <w:lang w:eastAsia="zh-CN"/>
        </w:rPr>
        <w:t>UE Rx-Tx at cell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FC5" w14:paraId="12BAFB23" w14:textId="77777777" w:rsidTr="00C06FC5">
        <w:tc>
          <w:tcPr>
            <w:tcW w:w="9629" w:type="dxa"/>
          </w:tcPr>
          <w:p w14:paraId="4E08D4C5" w14:textId="6BE83780" w:rsidR="00726825" w:rsidRPr="00726825" w:rsidRDefault="00726825" w:rsidP="00726825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726825">
              <w:rPr>
                <w:i/>
                <w:iCs/>
                <w:sz w:val="22"/>
                <w:szCs w:val="22"/>
                <w:lang w:val="fr-FR"/>
              </w:rPr>
              <w:t>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fr-FR"/>
              </w:rPr>
              <w:t xml:space="preserve"> change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fr-FR"/>
              </w:rPr>
              <w:t>impacting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fr-FR"/>
              </w:rPr>
              <w:t xml:space="preserve"> SRS configuration</w:t>
            </w:r>
          </w:p>
          <w:p w14:paraId="43D765BA" w14:textId="77777777" w:rsidR="00726825" w:rsidRPr="00726825" w:rsidRDefault="00726825" w:rsidP="0072682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39667A72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No need to specify requirements for SRS reconfiguration.</w:t>
            </w:r>
          </w:p>
          <w:p w14:paraId="2B743424" w14:textId="77777777" w:rsidR="00726825" w:rsidRPr="00726825" w:rsidRDefault="00726825" w:rsidP="0072682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240122EB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If the serving cell (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, or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>) configured with the SRS for positioning changes during the measurement period, UE Rx-Tx measurement requirements do not apply</w:t>
            </w:r>
          </w:p>
          <w:p w14:paraId="5AA5630B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360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What is the UE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behaviour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 in this case?</w:t>
            </w:r>
          </w:p>
          <w:p w14:paraId="15D57663" w14:textId="77777777" w:rsidR="00726825" w:rsidRPr="00726825" w:rsidRDefault="00726825" w:rsidP="0072682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Option 3</w:t>
            </w:r>
          </w:p>
          <w:p w14:paraId="392B8231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If the serving cell (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, or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) configured with the SRS for the measurement, changes during the measurement period, UE Rx-Tx time difference measurement is restarted, after the SRS reconfiguration on the target cell is complete. </w:t>
            </w:r>
          </w:p>
          <w:p w14:paraId="552E5D8D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360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lastRenderedPageBreak/>
              <w:t>In this case, the UE shall restart the UE Rx-Tx time difference measurement after the SRS reconfiguration on the target cell is complete.</w:t>
            </w:r>
          </w:p>
          <w:p w14:paraId="6EC7DC90" w14:textId="6C0E5901" w:rsidR="00726825" w:rsidRPr="00726825" w:rsidRDefault="00726825" w:rsidP="00726825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726825">
              <w:rPr>
                <w:i/>
                <w:iCs/>
                <w:sz w:val="22"/>
                <w:szCs w:val="22"/>
                <w:lang w:val="fr-FR"/>
              </w:rPr>
              <w:t>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fr-FR"/>
              </w:rPr>
              <w:t xml:space="preserve"> change not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fr-FR"/>
              </w:rPr>
              <w:t>impacting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fr-FR"/>
              </w:rPr>
              <w:t xml:space="preserve"> SRS configuration</w:t>
            </w:r>
          </w:p>
          <w:p w14:paraId="04656133" w14:textId="77777777" w:rsidR="00726825" w:rsidRPr="00726825" w:rsidRDefault="00726825" w:rsidP="0072682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Option 1</w:t>
            </w:r>
          </w:p>
          <w:p w14:paraId="404E8FC2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if the serving cell (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 or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>) changes while not configured with the SRS for positioning, the UE shall continue the on-going UE Rx-Tx time difference measurement</w:t>
            </w:r>
          </w:p>
          <w:p w14:paraId="20EDE217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360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the current measurement period applies</w:t>
            </w:r>
          </w:p>
          <w:p w14:paraId="61075350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360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accuracy requirements in clause 10.1.25 apply</w:t>
            </w:r>
          </w:p>
          <w:p w14:paraId="7113FE6C" w14:textId="77777777" w:rsidR="00726825" w:rsidRPr="00726825" w:rsidRDefault="00726825" w:rsidP="00726825">
            <w:pPr>
              <w:numPr>
                <w:ilvl w:val="1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271477B0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288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if the serving cell (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PSCell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 xml:space="preserve"> or </w:t>
            </w:r>
            <w:proofErr w:type="spellStart"/>
            <w:r w:rsidRPr="00726825">
              <w:rPr>
                <w:i/>
                <w:iCs/>
                <w:sz w:val="22"/>
                <w:szCs w:val="22"/>
                <w:lang w:val="en-US"/>
              </w:rPr>
              <w:t>SCell</w:t>
            </w:r>
            <w:proofErr w:type="spellEnd"/>
            <w:r w:rsidRPr="00726825">
              <w:rPr>
                <w:i/>
                <w:iCs/>
                <w:sz w:val="22"/>
                <w:szCs w:val="22"/>
                <w:lang w:val="en-US"/>
              </w:rPr>
              <w:t>) changes while not configured with the SRS for positioning, the UE shall continue the on-going UE Rx-Tx time difference measurement</w:t>
            </w:r>
          </w:p>
          <w:p w14:paraId="5740578E" w14:textId="77777777" w:rsidR="00726825" w:rsidRPr="00726825" w:rsidRDefault="00726825" w:rsidP="00726825">
            <w:pPr>
              <w:numPr>
                <w:ilvl w:val="2"/>
                <w:numId w:val="3"/>
              </w:numPr>
              <w:tabs>
                <w:tab w:val="num" w:pos="360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the current measurement period is extended</w:t>
            </w:r>
          </w:p>
          <w:p w14:paraId="44BC9C0A" w14:textId="33701615" w:rsidR="00C06FC5" w:rsidRPr="001B13A7" w:rsidRDefault="00726825" w:rsidP="00726825">
            <w:pPr>
              <w:numPr>
                <w:ilvl w:val="2"/>
                <w:numId w:val="3"/>
              </w:numPr>
              <w:tabs>
                <w:tab w:val="num" w:pos="2160"/>
              </w:tabs>
              <w:spacing w:before="120" w:after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726825">
              <w:rPr>
                <w:i/>
                <w:iCs/>
                <w:sz w:val="22"/>
                <w:szCs w:val="22"/>
                <w:lang w:val="en-US"/>
              </w:rPr>
              <w:t>accuracy requirements in clause 10.1.25 apply</w:t>
            </w:r>
          </w:p>
        </w:tc>
      </w:tr>
    </w:tbl>
    <w:p w14:paraId="7DAC0546" w14:textId="4FC0F3F8" w:rsidR="003D458E" w:rsidRDefault="008B0A8A" w:rsidP="00C06FC5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For the cell change impact</w:t>
      </w:r>
      <w:r w:rsidR="003D458E">
        <w:rPr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SRS configuration, </w:t>
      </w:r>
      <w:r w:rsidR="003D458E">
        <w:rPr>
          <w:sz w:val="22"/>
          <w:szCs w:val="22"/>
          <w:lang w:eastAsia="zh-CN"/>
        </w:rPr>
        <w:t>it is fine to use same principle as for handover</w:t>
      </w:r>
      <w:r w:rsidR="00A94FF3">
        <w:rPr>
          <w:sz w:val="22"/>
          <w:szCs w:val="22"/>
          <w:lang w:eastAsia="zh-CN"/>
        </w:rPr>
        <w:t xml:space="preserve"> which is already captured in the spec</w:t>
      </w:r>
      <w:r w:rsidR="003D458E">
        <w:rPr>
          <w:sz w:val="22"/>
          <w:szCs w:val="22"/>
          <w:lang w:eastAsia="zh-CN"/>
        </w:rPr>
        <w:t>.</w:t>
      </w:r>
    </w:p>
    <w:p w14:paraId="2A41167A" w14:textId="7229A130" w:rsidR="00C06FC5" w:rsidRDefault="00A94FF3" w:rsidP="00C06FC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For the cell change not impacting SRS configuration, </w:t>
      </w:r>
      <w:r w:rsidR="00086961">
        <w:rPr>
          <w:sz w:val="22"/>
          <w:szCs w:val="22"/>
          <w:lang w:eastAsia="zh-CN"/>
        </w:rPr>
        <w:t>the on-going UE Rx-Tx time difference measurement should continue</w:t>
      </w:r>
      <w:r w:rsidR="000A0A6C">
        <w:rPr>
          <w:sz w:val="22"/>
          <w:szCs w:val="22"/>
          <w:lang w:eastAsia="zh-CN"/>
        </w:rPr>
        <w:t>.</w:t>
      </w:r>
      <w:r w:rsidR="00086961">
        <w:rPr>
          <w:sz w:val="22"/>
          <w:szCs w:val="22"/>
          <w:lang w:eastAsia="zh-CN"/>
        </w:rPr>
        <w:t xml:space="preserve"> The current measurement period should apply as there is no reason to extend.</w:t>
      </w:r>
    </w:p>
    <w:p w14:paraId="0AB26C66" w14:textId="1591CB88" w:rsidR="000A0A6C" w:rsidRPr="006F3FBB" w:rsidRDefault="000A0A6C" w:rsidP="000A0A6C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132B5F">
        <w:rPr>
          <w:b/>
          <w:bCs/>
          <w:sz w:val="22"/>
          <w:szCs w:val="22"/>
          <w:lang w:val="en-US" w:eastAsia="zh-CN"/>
        </w:rPr>
        <w:t>9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086961" w:rsidRPr="00086961">
        <w:rPr>
          <w:b/>
          <w:bCs/>
          <w:sz w:val="22"/>
          <w:szCs w:val="22"/>
          <w:lang w:val="en-US" w:eastAsia="zh-CN"/>
        </w:rPr>
        <w:t>For the cell change impacting SRS configuration, the same requirements as for handover can be reused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099A05CB" w14:textId="7851FDE4" w:rsidR="00726825" w:rsidRPr="00726825" w:rsidRDefault="00086961" w:rsidP="0008696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10: </w:t>
      </w:r>
      <w:r w:rsidRPr="00086961">
        <w:rPr>
          <w:b/>
          <w:bCs/>
          <w:sz w:val="22"/>
          <w:szCs w:val="22"/>
          <w:lang w:val="en-US" w:eastAsia="zh-CN"/>
        </w:rPr>
        <w:t xml:space="preserve">For the 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="00726825"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Pr="00086961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and </w:t>
      </w:r>
      <w:r w:rsidR="00726825" w:rsidRPr="00726825">
        <w:rPr>
          <w:b/>
          <w:bCs/>
          <w:sz w:val="22"/>
          <w:szCs w:val="22"/>
          <w:lang w:val="en-US" w:eastAsia="zh-CN"/>
        </w:rPr>
        <w:t>the current measurement period applies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2550D165" w14:textId="77777777" w:rsidR="00086961" w:rsidRPr="00120FAE" w:rsidRDefault="00086961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7CF8C24A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 xml:space="preserve">contribution we </w:t>
      </w:r>
      <w:r w:rsidR="009F05F2">
        <w:rPr>
          <w:sz w:val="22"/>
          <w:szCs w:val="22"/>
        </w:rPr>
        <w:t xml:space="preserve">further </w:t>
      </w:r>
      <w:r w:rsidR="006777A7">
        <w:rPr>
          <w:sz w:val="22"/>
          <w:szCs w:val="22"/>
        </w:rPr>
        <w:t>provide our views</w:t>
      </w:r>
      <w:r w:rsidR="00745426">
        <w:rPr>
          <w:sz w:val="22"/>
          <w:szCs w:val="22"/>
        </w:rPr>
        <w:t xml:space="preserve"> on </w:t>
      </w:r>
      <w:r w:rsidR="000A0A6C">
        <w:rPr>
          <w:sz w:val="22"/>
          <w:szCs w:val="22"/>
        </w:rPr>
        <w:t xml:space="preserve">UE Rx-Tx time difference </w:t>
      </w:r>
      <w:r w:rsidR="00245E1F">
        <w:rPr>
          <w:sz w:val="22"/>
          <w:szCs w:val="22"/>
          <w:lang w:val="en-US"/>
        </w:rPr>
        <w:t>measurement period requirements</w:t>
      </w:r>
      <w:r w:rsidR="00745426">
        <w:rPr>
          <w:sz w:val="22"/>
          <w:szCs w:val="22"/>
        </w:rPr>
        <w:t>. Based on analysis following proposals are present.</w:t>
      </w:r>
      <w:bookmarkStart w:id="5" w:name="_Hlk23953093"/>
    </w:p>
    <w:p w14:paraId="6B10527F" w14:textId="77777777" w:rsidR="00EE24B2" w:rsidRPr="00D23A1B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1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UE Rx-Tx time difference</w:t>
      </w:r>
      <w:r w:rsidRPr="00276E01">
        <w:rPr>
          <w:b/>
          <w:bCs/>
          <w:sz w:val="22"/>
          <w:szCs w:val="22"/>
          <w:lang w:val="en-US"/>
        </w:rPr>
        <w:t xml:space="preserve"> measurement requirements are applicable only if any SRS transmission is within [-</w:t>
      </w:r>
      <w:r>
        <w:rPr>
          <w:b/>
          <w:bCs/>
          <w:sz w:val="22"/>
          <w:szCs w:val="22"/>
          <w:lang w:val="en-US"/>
        </w:rPr>
        <w:t>160</w:t>
      </w:r>
      <w:r w:rsidRPr="00276E01">
        <w:rPr>
          <w:b/>
          <w:bCs/>
          <w:sz w:val="22"/>
          <w:szCs w:val="22"/>
          <w:lang w:val="en-US"/>
        </w:rPr>
        <w:t xml:space="preserve">, </w:t>
      </w:r>
      <w:r>
        <w:rPr>
          <w:b/>
          <w:bCs/>
          <w:sz w:val="22"/>
          <w:szCs w:val="22"/>
          <w:lang w:val="en-US"/>
        </w:rPr>
        <w:t>160</w:t>
      </w:r>
      <w:r w:rsidRPr="00276E01">
        <w:rPr>
          <w:b/>
          <w:bCs/>
          <w:sz w:val="22"/>
          <w:szCs w:val="22"/>
          <w:lang w:val="en-US"/>
        </w:rPr>
        <w:t>] msec of at least one DL PRS resource of each of the TRPs in the assistance dat</w:t>
      </w:r>
      <w:r>
        <w:rPr>
          <w:b/>
          <w:bCs/>
          <w:sz w:val="22"/>
          <w:szCs w:val="22"/>
          <w:lang w:val="en-US"/>
        </w:rPr>
        <w:t>a</w:t>
      </w:r>
      <w:r w:rsidRPr="00276E01">
        <w:rPr>
          <w:b/>
          <w:bCs/>
          <w:sz w:val="22"/>
          <w:szCs w:val="22"/>
          <w:lang w:val="en-US"/>
        </w:rPr>
        <w:t>.</w:t>
      </w:r>
    </w:p>
    <w:p w14:paraId="3D2C2CDB" w14:textId="77777777" w:rsidR="00EE24B2" w:rsidRPr="00D23A1B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SRS periodicity is not accounted in UE Rx-Tx time difference measurement period </w:t>
      </w:r>
      <w:proofErr w:type="spellStart"/>
      <w:r>
        <w:rPr>
          <w:b/>
          <w:bCs/>
          <w:sz w:val="22"/>
          <w:szCs w:val="22"/>
          <w:lang w:val="en-US" w:eastAsia="zh-CN"/>
        </w:rPr>
        <w:t>requiremetns</w:t>
      </w:r>
      <w:proofErr w:type="spellEnd"/>
      <w:r w:rsidRPr="00D23A1B">
        <w:rPr>
          <w:b/>
          <w:bCs/>
          <w:sz w:val="22"/>
          <w:szCs w:val="22"/>
          <w:lang w:val="en-US" w:eastAsia="zh-CN"/>
        </w:rPr>
        <w:t>.</w:t>
      </w:r>
    </w:p>
    <w:p w14:paraId="3DD84E3D" w14:textId="77777777" w:rsidR="00EE24B2" w:rsidRPr="00D23A1B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SRS dropping is not accounted in UE Rx-Tx time difference measurement period </w:t>
      </w:r>
      <w:proofErr w:type="spellStart"/>
      <w:r>
        <w:rPr>
          <w:b/>
          <w:bCs/>
          <w:sz w:val="22"/>
          <w:szCs w:val="22"/>
          <w:lang w:val="en-US" w:eastAsia="zh-CN"/>
        </w:rPr>
        <w:t>requiremetns</w:t>
      </w:r>
      <w:proofErr w:type="spellEnd"/>
      <w:r w:rsidRPr="00D23A1B">
        <w:rPr>
          <w:b/>
          <w:bCs/>
          <w:sz w:val="22"/>
          <w:szCs w:val="22"/>
          <w:lang w:val="en-US" w:eastAsia="zh-CN"/>
        </w:rPr>
        <w:t>.</w:t>
      </w:r>
    </w:p>
    <w:p w14:paraId="752AA533" w14:textId="77777777" w:rsidR="00574EA5" w:rsidRPr="00574EA5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The UE shall discard the UE Rx-Tx time difference measurement if the uplink transmission timing (based on network-configured TA) 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0010986E" w14:textId="77777777" w:rsidR="00EE24B2" w:rsidRDefault="00EE24B2" w:rsidP="00EE24B2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if TA </w:t>
      </w:r>
      <w:r>
        <w:rPr>
          <w:b/>
          <w:bCs/>
          <w:sz w:val="22"/>
          <w:szCs w:val="22"/>
          <w:lang w:val="en-US" w:eastAsia="zh-CN"/>
        </w:rPr>
        <w:t>command</w:t>
      </w:r>
      <w:r w:rsidRPr="008014A5">
        <w:rPr>
          <w:b/>
          <w:bCs/>
          <w:sz w:val="22"/>
          <w:szCs w:val="22"/>
          <w:lang w:val="en-US" w:eastAsia="zh-CN"/>
        </w:rPr>
        <w:t xml:space="preserve"> is received during the measurement period.</w:t>
      </w:r>
    </w:p>
    <w:p w14:paraId="075FED20" w14:textId="77777777" w:rsidR="00EE24B2" w:rsidRPr="00E86B16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lastRenderedPageBreak/>
        <w:t xml:space="preserve">Proposal </w:t>
      </w:r>
      <w:r>
        <w:rPr>
          <w:b/>
          <w:bCs/>
          <w:sz w:val="22"/>
          <w:szCs w:val="22"/>
          <w:lang w:val="en-US" w:eastAsia="zh-CN"/>
        </w:rPr>
        <w:t>6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UE shall continue UE Rx-Tx time difference measurement and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</w:t>
      </w:r>
      <w:r>
        <w:rPr>
          <w:b/>
          <w:bCs/>
          <w:sz w:val="22"/>
          <w:szCs w:val="22"/>
          <w:lang w:val="en-US" w:eastAsia="zh-CN"/>
        </w:rPr>
        <w:t>shall apply</w:t>
      </w:r>
      <w:r w:rsidRPr="008014A5">
        <w:rPr>
          <w:b/>
          <w:bCs/>
          <w:sz w:val="22"/>
          <w:szCs w:val="22"/>
          <w:lang w:val="en-US" w:eastAsia="zh-CN"/>
        </w:rPr>
        <w:t xml:space="preserve"> if </w:t>
      </w:r>
      <w:r>
        <w:rPr>
          <w:b/>
          <w:bCs/>
          <w:sz w:val="22"/>
          <w:szCs w:val="22"/>
          <w:lang w:val="en-US" w:eastAsia="zh-CN"/>
        </w:rPr>
        <w:t>UE autonomous adjustment happens during measurement period.</w:t>
      </w:r>
    </w:p>
    <w:p w14:paraId="6E98953B" w14:textId="77777777" w:rsidR="00574EA5" w:rsidRPr="00574EA5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7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The UE shall discard the UE Rx-Tx time difference measurement if </w:t>
      </w:r>
      <w:r w:rsidRPr="00897820">
        <w:rPr>
          <w:b/>
          <w:bCs/>
          <w:sz w:val="22"/>
          <w:szCs w:val="22"/>
          <w:lang w:val="en-US" w:eastAsia="zh-CN"/>
        </w:rPr>
        <w:t>N</w:t>
      </w:r>
      <w:r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>changes during the UE Rx-Tx measurement period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6EA1E7D9" w14:textId="77777777" w:rsidR="00EE24B2" w:rsidRDefault="00EE24B2" w:rsidP="00EE24B2">
      <w:p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8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Pr="00276E01">
        <w:rPr>
          <w:i/>
          <w:iCs/>
          <w:sz w:val="22"/>
          <w:szCs w:val="22"/>
          <w:lang w:val="en-US"/>
        </w:rPr>
        <w:t xml:space="preserve"> </w:t>
      </w:r>
      <w:r w:rsidRPr="008014A5">
        <w:rPr>
          <w:b/>
          <w:bCs/>
          <w:sz w:val="22"/>
          <w:szCs w:val="22"/>
          <w:lang w:val="en-US" w:eastAsia="zh-CN"/>
        </w:rPr>
        <w:t xml:space="preserve">UE Rx-Tx time difference measurement requirements are not applicable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if </w:t>
      </w:r>
      <w:r w:rsidRPr="00897820">
        <w:rPr>
          <w:b/>
          <w:bCs/>
          <w:sz w:val="22"/>
          <w:szCs w:val="22"/>
          <w:lang w:val="en-US" w:eastAsia="zh-CN"/>
        </w:rPr>
        <w:t>N</w:t>
      </w:r>
      <w:r w:rsidRPr="00897820">
        <w:rPr>
          <w:b/>
          <w:bCs/>
          <w:sz w:val="22"/>
          <w:szCs w:val="22"/>
          <w:vertAlign w:val="subscript"/>
          <w:lang w:val="en-US" w:eastAsia="zh-CN"/>
        </w:rPr>
        <w:t>TA-offset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574EA5" w:rsidRPr="00574EA5">
        <w:rPr>
          <w:b/>
          <w:bCs/>
          <w:sz w:val="22"/>
          <w:szCs w:val="22"/>
          <w:lang w:val="en-US" w:eastAsia="zh-CN"/>
        </w:rPr>
        <w:t xml:space="preserve">changes </w:t>
      </w:r>
      <w:r w:rsidRPr="008014A5">
        <w:rPr>
          <w:b/>
          <w:bCs/>
          <w:sz w:val="22"/>
          <w:szCs w:val="22"/>
          <w:lang w:val="en-US" w:eastAsia="zh-CN"/>
        </w:rPr>
        <w:t>during the measurement period.</w:t>
      </w:r>
    </w:p>
    <w:p w14:paraId="27728B21" w14:textId="77777777" w:rsidR="00EE24B2" w:rsidRPr="006F3FBB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9: </w:t>
      </w:r>
      <w:r w:rsidRPr="00086961">
        <w:rPr>
          <w:b/>
          <w:bCs/>
          <w:sz w:val="22"/>
          <w:szCs w:val="22"/>
          <w:lang w:val="en-US" w:eastAsia="zh-CN"/>
        </w:rPr>
        <w:t>For the cell change impacting SRS configuration, the same requirements as for handover can be reused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7050285C" w14:textId="77777777" w:rsidR="00726825" w:rsidRPr="00726825" w:rsidRDefault="00EE24B2" w:rsidP="00EE24B2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10: </w:t>
      </w:r>
      <w:r w:rsidRPr="00086961">
        <w:rPr>
          <w:b/>
          <w:bCs/>
          <w:sz w:val="22"/>
          <w:szCs w:val="22"/>
          <w:lang w:val="en-US" w:eastAsia="zh-CN"/>
        </w:rPr>
        <w:t xml:space="preserve">For the 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="00726825"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Pr="00086961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and </w:t>
      </w:r>
      <w:r w:rsidR="00726825" w:rsidRPr="00726825">
        <w:rPr>
          <w:b/>
          <w:bCs/>
          <w:sz w:val="22"/>
          <w:szCs w:val="22"/>
          <w:lang w:val="en-US" w:eastAsia="zh-CN"/>
        </w:rPr>
        <w:t>the current measurement period applies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75DCA882" w14:textId="77777777" w:rsidR="000A0A6C" w:rsidRDefault="000A0A6C" w:rsidP="000A0A6C">
      <w:pPr>
        <w:spacing w:before="240" w:after="0"/>
        <w:jc w:val="both"/>
        <w:rPr>
          <w:sz w:val="22"/>
          <w:szCs w:val="22"/>
          <w:lang w:val="en-US" w:eastAsia="zh-CN"/>
        </w:rPr>
      </w:pP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3"/>
      <w:bookmarkEnd w:id="4"/>
    </w:p>
    <w:p w14:paraId="5180E6D3" w14:textId="77777777" w:rsidR="00C93098" w:rsidRPr="003E1636" w:rsidRDefault="00C93098" w:rsidP="00C93098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3E1636">
        <w:rPr>
          <w:rFonts w:ascii="Times New Roman" w:hAnsi="Times New Roman"/>
          <w:sz w:val="20"/>
        </w:rPr>
        <w:t>R4-2104076</w:t>
      </w:r>
      <w:r w:rsidRPr="003E1636">
        <w:rPr>
          <w:rFonts w:ascii="Times New Roman" w:hAnsi="Times New Roman"/>
          <w:sz w:val="20"/>
        </w:rPr>
        <w:tab/>
        <w:t xml:space="preserve">WF on UE PRS measurement requirements, Huawei, </w:t>
      </w:r>
      <w:proofErr w:type="spellStart"/>
      <w:r w:rsidRPr="003E1636">
        <w:rPr>
          <w:rFonts w:ascii="Times New Roman" w:hAnsi="Times New Roman"/>
          <w:sz w:val="20"/>
        </w:rPr>
        <w:t>HiSilicon</w:t>
      </w:r>
      <w:proofErr w:type="spellEnd"/>
    </w:p>
    <w:p w14:paraId="3B0532F6" w14:textId="0AD85023" w:rsidR="00C93098" w:rsidRPr="00C93098" w:rsidRDefault="00C93098" w:rsidP="00B52F64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C93098">
        <w:rPr>
          <w:rFonts w:ascii="Times New Roman" w:hAnsi="Times New Roman"/>
          <w:sz w:val="20"/>
        </w:rPr>
        <w:t>R4-2101777</w:t>
      </w:r>
      <w:r w:rsidRPr="00C93098">
        <w:rPr>
          <w:rFonts w:ascii="Times New Roman" w:hAnsi="Times New Roman"/>
          <w:sz w:val="20"/>
        </w:rPr>
        <w:tab/>
        <w:t>Discussion on UE RX-TX timing difference measurement requirements, vivo</w:t>
      </w:r>
    </w:p>
    <w:sectPr w:rsidR="00C93098" w:rsidRPr="00C9309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D2320" w14:textId="77777777" w:rsidR="00820BD1" w:rsidRDefault="00820BD1">
      <w:r>
        <w:separator/>
      </w:r>
    </w:p>
  </w:endnote>
  <w:endnote w:type="continuationSeparator" w:id="0">
    <w:p w14:paraId="50A6C63A" w14:textId="77777777" w:rsidR="00820BD1" w:rsidRDefault="0082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D7B3E" w14:textId="77777777" w:rsidR="00820BD1" w:rsidRDefault="00820BD1">
      <w:r>
        <w:separator/>
      </w:r>
    </w:p>
  </w:footnote>
  <w:footnote w:type="continuationSeparator" w:id="0">
    <w:p w14:paraId="3484D21A" w14:textId="77777777" w:rsidR="00820BD1" w:rsidRDefault="00820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06FC5" w:rsidRDefault="00C06FC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33E3E84"/>
    <w:multiLevelType w:val="hybridMultilevel"/>
    <w:tmpl w:val="21FAE4A6"/>
    <w:lvl w:ilvl="0" w:tplc="4A949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20393E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81404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A491C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86232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AE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62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628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4D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F0F42"/>
    <w:multiLevelType w:val="hybridMultilevel"/>
    <w:tmpl w:val="3252F03E"/>
    <w:lvl w:ilvl="0" w:tplc="412A5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8050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E63AA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8D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C4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43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3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CD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02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75225D"/>
    <w:multiLevelType w:val="hybridMultilevel"/>
    <w:tmpl w:val="F5D807BE"/>
    <w:lvl w:ilvl="0" w:tplc="74F66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269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691A8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8ECEC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26FCE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444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2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01A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0D3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ED351F"/>
    <w:multiLevelType w:val="hybridMultilevel"/>
    <w:tmpl w:val="29B0BBF4"/>
    <w:lvl w:ilvl="0" w:tplc="FCC6C2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494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6629C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6C026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3C60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28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D496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A8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654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1EE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6961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6C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69E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5F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21A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6FF6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4F59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B3E"/>
    <w:rsid w:val="00227F9C"/>
    <w:rsid w:val="00230723"/>
    <w:rsid w:val="002311F2"/>
    <w:rsid w:val="00232834"/>
    <w:rsid w:val="00232C37"/>
    <w:rsid w:val="002356C8"/>
    <w:rsid w:val="00235D6D"/>
    <w:rsid w:val="00236E73"/>
    <w:rsid w:val="002376D0"/>
    <w:rsid w:val="00240C12"/>
    <w:rsid w:val="00240FB8"/>
    <w:rsid w:val="00241961"/>
    <w:rsid w:val="00241E55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6E0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5132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6DA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148D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58E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0D7D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7CC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349"/>
    <w:rsid w:val="00557A7D"/>
    <w:rsid w:val="00560151"/>
    <w:rsid w:val="00560801"/>
    <w:rsid w:val="00561467"/>
    <w:rsid w:val="00561870"/>
    <w:rsid w:val="005620CD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4EA5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8F6"/>
    <w:rsid w:val="00584A96"/>
    <w:rsid w:val="00585171"/>
    <w:rsid w:val="00586B4A"/>
    <w:rsid w:val="00587BCE"/>
    <w:rsid w:val="00587C38"/>
    <w:rsid w:val="0059012C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FDA"/>
    <w:rsid w:val="005A57E4"/>
    <w:rsid w:val="005A5BCD"/>
    <w:rsid w:val="005A5CF4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2BCC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47C1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5B5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133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4C05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D6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3FBB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DF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82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139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859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4A5"/>
    <w:rsid w:val="00801717"/>
    <w:rsid w:val="0080296D"/>
    <w:rsid w:val="008036C0"/>
    <w:rsid w:val="00803783"/>
    <w:rsid w:val="008041C0"/>
    <w:rsid w:val="00804F83"/>
    <w:rsid w:val="00805214"/>
    <w:rsid w:val="008053A1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269F"/>
    <w:rsid w:val="0081307E"/>
    <w:rsid w:val="008136B4"/>
    <w:rsid w:val="00814367"/>
    <w:rsid w:val="00814B1D"/>
    <w:rsid w:val="00814B85"/>
    <w:rsid w:val="008150D9"/>
    <w:rsid w:val="008153BC"/>
    <w:rsid w:val="00820A79"/>
    <w:rsid w:val="00820BD1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C64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560E"/>
    <w:rsid w:val="0089638A"/>
    <w:rsid w:val="0089641E"/>
    <w:rsid w:val="00897820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2EC0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A8A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8F7DE0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76E"/>
    <w:rsid w:val="0093736D"/>
    <w:rsid w:val="00940C82"/>
    <w:rsid w:val="00940EA4"/>
    <w:rsid w:val="00941495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6A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6770"/>
    <w:rsid w:val="009B7DB1"/>
    <w:rsid w:val="009C0D95"/>
    <w:rsid w:val="009C29D9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15F2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5F2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67B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8D5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4D2"/>
    <w:rsid w:val="00A8177A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4FF3"/>
    <w:rsid w:val="00A9578E"/>
    <w:rsid w:val="00A957D6"/>
    <w:rsid w:val="00A958AA"/>
    <w:rsid w:val="00A959E2"/>
    <w:rsid w:val="00A963DA"/>
    <w:rsid w:val="00A965D8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646E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018D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661"/>
    <w:rsid w:val="00B52AE0"/>
    <w:rsid w:val="00B54186"/>
    <w:rsid w:val="00B54416"/>
    <w:rsid w:val="00B54485"/>
    <w:rsid w:val="00B5570A"/>
    <w:rsid w:val="00B5634B"/>
    <w:rsid w:val="00B57761"/>
    <w:rsid w:val="00B612FD"/>
    <w:rsid w:val="00B62C58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074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CA7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0BAA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6FC5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3D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9A"/>
    <w:rsid w:val="00C90D9D"/>
    <w:rsid w:val="00C915F5"/>
    <w:rsid w:val="00C92DFB"/>
    <w:rsid w:val="00C93093"/>
    <w:rsid w:val="00C93098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C8C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E0E"/>
    <w:rsid w:val="00D14817"/>
    <w:rsid w:val="00D14EB0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57B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42"/>
    <w:rsid w:val="00D426E7"/>
    <w:rsid w:val="00D42AAA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818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8E0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FDB"/>
    <w:rsid w:val="00E36979"/>
    <w:rsid w:val="00E40E5A"/>
    <w:rsid w:val="00E41344"/>
    <w:rsid w:val="00E417C3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326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62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B16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DF9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61B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83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24B2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6DE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5848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59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44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89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28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30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5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2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45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1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5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1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38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9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0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3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6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88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36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279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7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82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29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78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18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8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20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10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60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7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6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114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49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6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4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9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8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4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7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4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52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53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00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84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4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144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5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62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68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23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4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0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765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29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62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9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4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03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4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186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78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4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8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76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56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80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2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9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3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46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1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6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69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9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1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31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23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19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25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20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4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0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9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38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3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9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4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8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06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7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182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14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1019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7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268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4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80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57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514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03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2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2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9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70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2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9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383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4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72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2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9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5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43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8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6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0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4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82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7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8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6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6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EA4EC4-557D-4BF4-AF76-4058FDEF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1695</TotalTime>
  <Pages>6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126</cp:revision>
  <cp:lastPrinted>1899-12-31T23:00:00Z</cp:lastPrinted>
  <dcterms:created xsi:type="dcterms:W3CDTF">2020-12-17T02:20:00Z</dcterms:created>
  <dcterms:modified xsi:type="dcterms:W3CDTF">2021-04-02T15:33:00Z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